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A649C" w:rsidR="003A649C" w:rsidP="0DDAC928" w:rsidRDefault="003A649C" w14:paraId="1BBE0A9D" w14:textId="2C729137">
      <w:pPr>
        <w:pStyle w:val="Title"/>
        <w:rPr>
          <w:rFonts w:ascii="Calibri" w:hAnsi="Calibri" w:eastAsia="Calibri" w:cs="Calibri"/>
          <w:color w:val="auto"/>
          <w:sz w:val="32"/>
          <w:szCs w:val="32"/>
        </w:rPr>
      </w:pPr>
      <w:r w:rsidRPr="485A4F92" w:rsidR="0D4F030E">
        <w:rPr>
          <w:color w:val="auto"/>
          <w:sz w:val="32"/>
          <w:szCs w:val="32"/>
        </w:rPr>
        <w:t>Los Angeles Mission College 2</w:t>
      </w:r>
      <w:r w:rsidRPr="485A4F92" w:rsidR="47E5DB8E">
        <w:rPr>
          <w:color w:val="auto"/>
          <w:sz w:val="32"/>
          <w:szCs w:val="32"/>
        </w:rPr>
        <w:t>4</w:t>
      </w:r>
      <w:r w:rsidRPr="485A4F92" w:rsidR="0D4F030E">
        <w:rPr>
          <w:color w:val="auto"/>
          <w:sz w:val="32"/>
          <w:szCs w:val="32"/>
        </w:rPr>
        <w:t>-2</w:t>
      </w:r>
      <w:r w:rsidRPr="485A4F92" w:rsidR="41D17C72">
        <w:rPr>
          <w:color w:val="auto"/>
          <w:sz w:val="32"/>
          <w:szCs w:val="32"/>
        </w:rPr>
        <w:t>5</w:t>
      </w:r>
      <w:r w:rsidRPr="485A4F92" w:rsidR="0D4F030E">
        <w:rPr>
          <w:color w:val="auto"/>
          <w:sz w:val="32"/>
          <w:szCs w:val="32"/>
        </w:rPr>
        <w:t xml:space="preserve"> </w:t>
      </w:r>
    </w:p>
    <w:p w:rsidRPr="009A4BA9" w:rsidR="003A649C" w:rsidP="0DDAC928" w:rsidRDefault="003A649C" w14:paraId="64A9DDDC" w14:textId="5A0555DF" w14:noSpellErr="1">
      <w:pPr>
        <w:pStyle w:val="Title"/>
        <w:rPr>
          <w:rFonts w:ascii="Calibri" w:hAnsi="Calibri" w:eastAsia="Calibri" w:cs="Calibri"/>
          <w:color w:val="auto"/>
          <w:sz w:val="32"/>
          <w:szCs w:val="32"/>
        </w:rPr>
      </w:pPr>
      <w:r w:rsidRPr="0DDAC928" w:rsidR="0D4F030E">
        <w:rPr>
          <w:color w:val="auto"/>
          <w:sz w:val="32"/>
          <w:szCs w:val="32"/>
        </w:rPr>
        <w:t xml:space="preserve">Administration of Justice </w:t>
      </w:r>
      <w:bookmarkStart w:name="_Int_KuMlRLRD" w:id="0"/>
      <w:r w:rsidRPr="0DDAC928" w:rsidR="0D4F030E">
        <w:rPr>
          <w:color w:val="auto"/>
          <w:sz w:val="32"/>
          <w:szCs w:val="32"/>
        </w:rPr>
        <w:t>Associate Degree</w:t>
      </w:r>
      <w:bookmarkEnd w:id="0"/>
      <w:r w:rsidRPr="0DDAC928" w:rsidR="0D4F030E">
        <w:rPr>
          <w:color w:val="auto"/>
          <w:sz w:val="32"/>
          <w:szCs w:val="32"/>
        </w:rPr>
        <w:t xml:space="preserve"> for Transfer (ADT)</w:t>
      </w:r>
    </w:p>
    <w:p w:rsidR="00547F17" w:rsidP="0DDAC928" w:rsidRDefault="7F7998F5" w14:paraId="0093B458" w14:textId="40672B32">
      <w:pPr>
        <w:pStyle w:val="Heading1"/>
        <w:rPr>
          <w:rFonts w:ascii="Calibri" w:hAnsi="Calibri" w:eastAsia="Calibri" w:cs="Calibri"/>
          <w:b w:val="1"/>
          <w:bCs w:val="1"/>
          <w:color w:val="auto"/>
          <w:sz w:val="28"/>
          <w:szCs w:val="28"/>
        </w:rPr>
      </w:pPr>
      <w:r w:rsidRPr="0DDAC928" w:rsidR="387E2B51">
        <w:rPr>
          <w:color w:val="auto"/>
        </w:rPr>
        <w:t>ADT: Administration of Justice</w:t>
      </w:r>
    </w:p>
    <w:p w:rsidR="00547F17" w:rsidP="1BCA37C8" w:rsidRDefault="00547F17" w14:paraId="6F58E7B3" w14:textId="7D80BC2F">
      <w:pPr>
        <w:rPr>
          <w:rFonts w:ascii="Calibri" w:hAnsi="Calibri" w:eastAsia="Calibri" w:cs="Calibri"/>
          <w:color w:val="000000" w:themeColor="text1"/>
          <w:sz w:val="24"/>
          <w:szCs w:val="24"/>
        </w:rPr>
      </w:pPr>
    </w:p>
    <w:p w:rsidR="67C0675B" w:rsidP="67C0675B" w:rsidRDefault="7F7998F5" w14:paraId="1144CE4B" w14:textId="05D0DDD3">
      <w:pPr>
        <w:rPr>
          <w:rFonts w:ascii="Calibri" w:hAnsi="Calibri" w:eastAsia="Calibri" w:cs="Calibri"/>
          <w:color w:val="000000" w:themeColor="text1"/>
          <w:sz w:val="24"/>
          <w:szCs w:val="24"/>
        </w:rPr>
      </w:pPr>
      <w:r w:rsidRPr="67C0675B">
        <w:rPr>
          <w:rFonts w:ascii="Calibri" w:hAnsi="Calibri" w:eastAsia="Calibri" w:cs="Calibri"/>
          <w:color w:val="000000" w:themeColor="text1"/>
          <w:sz w:val="24"/>
          <w:szCs w:val="24"/>
        </w:rPr>
        <w:t xml:space="preserve">Students completing the </w:t>
      </w:r>
      <w:bookmarkStart w:name="_Int_eNiJLn3U" w:id="1"/>
      <w:r w:rsidRPr="67C0675B">
        <w:rPr>
          <w:rFonts w:ascii="Calibri" w:hAnsi="Calibri" w:eastAsia="Calibri" w:cs="Calibri"/>
          <w:color w:val="000000" w:themeColor="text1"/>
          <w:sz w:val="24"/>
          <w:szCs w:val="24"/>
        </w:rPr>
        <w:t>Associate in Science</w:t>
      </w:r>
      <w:bookmarkEnd w:id="1"/>
      <w:r w:rsidRPr="67C0675B">
        <w:rPr>
          <w:rFonts w:ascii="Calibri" w:hAnsi="Calibri" w:eastAsia="Calibri" w:cs="Calibri"/>
          <w:color w:val="000000" w:themeColor="text1"/>
          <w:sz w:val="24"/>
          <w:szCs w:val="24"/>
        </w:rPr>
        <w:t xml:space="preserve"> in Administration of Justice for Transfer will have satisfied the lower division major preparation in Administration of Justice at most CSUs. Students will be able to transfer to an undergraduate program at the university level within the criminal justice fields. </w:t>
      </w:r>
    </w:p>
    <w:p w:rsidR="00547F17" w:rsidP="67C0675B" w:rsidRDefault="7F7998F5" w14:paraId="21F173A7" w14:textId="2C62AD9B">
      <w:pPr>
        <w:rPr>
          <w:rFonts w:ascii="Calibri" w:hAnsi="Calibri" w:eastAsia="Calibri" w:cs="Calibri"/>
          <w:color w:val="000000" w:themeColor="text1"/>
          <w:sz w:val="24"/>
          <w:szCs w:val="24"/>
        </w:rPr>
      </w:pPr>
      <w:r w:rsidRPr="67C0675B">
        <w:rPr>
          <w:rFonts w:ascii="Calibri" w:hAnsi="Calibri" w:eastAsia="Calibri" w:cs="Calibri"/>
          <w:color w:val="000000" w:themeColor="text1"/>
          <w:sz w:val="24"/>
          <w:szCs w:val="24"/>
        </w:rPr>
        <w:t xml:space="preserve">Students who complete this degree will be guaranteed admission with junior status to the California State University system, although not a particular campus or major.  Students can use the </w:t>
      </w:r>
      <w:hyperlink r:id="rId7">
        <w:r w:rsidRPr="67C0675B">
          <w:rPr>
            <w:rStyle w:val="Hyperlink"/>
            <w:rFonts w:ascii="Calibri" w:hAnsi="Calibri" w:eastAsia="Calibri" w:cs="Calibri"/>
            <w:sz w:val="24"/>
            <w:szCs w:val="24"/>
          </w:rPr>
          <w:t>ADT Search by CSU Campus</w:t>
        </w:r>
      </w:hyperlink>
      <w:r w:rsidRPr="67C0675B">
        <w:rPr>
          <w:rFonts w:ascii="Calibri" w:hAnsi="Calibri" w:eastAsia="Calibri" w:cs="Calibri"/>
          <w:color w:val="000000" w:themeColor="text1"/>
          <w:sz w:val="24"/>
          <w:szCs w:val="24"/>
        </w:rPr>
        <w:t xml:space="preserve"> to view which CSU campuses accept ADT degrees in their major.</w:t>
      </w:r>
    </w:p>
    <w:p w:rsidR="00547F17" w:rsidP="18EC1F8B" w:rsidRDefault="7F7998F5" w14:paraId="70CE1647" w14:textId="22305C8C">
      <w:pPr>
        <w:pStyle w:val="Heading2"/>
        <w:rPr>
          <w:rFonts w:ascii="Calibri" w:hAnsi="Calibri" w:eastAsia="Calibri" w:cs="Calibri"/>
          <w:b w:val="1"/>
          <w:bCs w:val="1"/>
          <w:color w:val="auto"/>
          <w:sz w:val="28"/>
          <w:szCs w:val="28"/>
        </w:rPr>
      </w:pPr>
      <w:r w:rsidRPr="387CA24C" w:rsidR="7F7998F5">
        <w:rPr>
          <w:b w:val="1"/>
          <w:bCs w:val="1"/>
          <w:color w:val="auto"/>
        </w:rPr>
        <w:t xml:space="preserve">Transfer </w:t>
      </w:r>
      <w:r w:rsidRPr="387CA24C" w:rsidR="7F7998F5">
        <w:rPr>
          <w:b w:val="1"/>
          <w:bCs w:val="1"/>
          <w:color w:val="auto"/>
        </w:rPr>
        <w:t>Requirements</w:t>
      </w:r>
    </w:p>
    <w:p w:rsidR="00547F17" w:rsidP="1BCA37C8" w:rsidRDefault="08C1375A" w14:paraId="06F9D762" w14:textId="1654951F">
      <w:pPr>
        <w:rPr>
          <w:rFonts w:ascii="Calibri" w:hAnsi="Calibri" w:eastAsia="Calibri" w:cs="Calibri"/>
          <w:color w:val="000000" w:themeColor="text1"/>
          <w:sz w:val="24"/>
          <w:szCs w:val="24"/>
        </w:rPr>
      </w:pPr>
      <w:r w:rsidRPr="1BCA37C8">
        <w:rPr>
          <w:rFonts w:ascii="Calibri" w:hAnsi="Calibri" w:eastAsia="Calibri" w:cs="Calibri"/>
          <w:color w:val="000000" w:themeColor="text1"/>
          <w:sz w:val="24"/>
          <w:szCs w:val="24"/>
        </w:rPr>
        <w:t>Students receiving this transfer degree must meet the following requirements:</w:t>
      </w:r>
    </w:p>
    <w:p w:rsidR="00547F17" w:rsidP="1BCA37C8" w:rsidRDefault="08C1375A" w14:paraId="1BA03296" w14:textId="1D190E5D">
      <w:pPr>
        <w:pStyle w:val="ListParagraph"/>
        <w:numPr>
          <w:ilvl w:val="0"/>
          <w:numId w:val="4"/>
        </w:numPr>
        <w:rPr>
          <w:rFonts w:ascii="Calibri" w:hAnsi="Calibri" w:eastAsia="Calibri" w:cs="Calibri"/>
          <w:color w:val="000000" w:themeColor="text1"/>
          <w:sz w:val="24"/>
          <w:szCs w:val="24"/>
        </w:rPr>
      </w:pPr>
      <w:r w:rsidRPr="1BCA37C8">
        <w:rPr>
          <w:rFonts w:ascii="Calibri" w:hAnsi="Calibri" w:eastAsia="Calibri" w:cs="Calibri"/>
          <w:color w:val="000000" w:themeColor="text1"/>
          <w:sz w:val="24"/>
          <w:szCs w:val="24"/>
        </w:rPr>
        <w:t xml:space="preserve">Completion of 60 semester units or 90 quarter units that are eligible for transfer to the California State University, including completion of: </w:t>
      </w:r>
    </w:p>
    <w:p w:rsidR="00547F17" w:rsidP="67C0675B" w:rsidRDefault="7F7998F5" w14:paraId="2ED9DEBE" w14:textId="6EC02478">
      <w:pPr>
        <w:pStyle w:val="ListParagraph"/>
        <w:numPr>
          <w:ilvl w:val="1"/>
          <w:numId w:val="4"/>
        </w:numPr>
        <w:rPr>
          <w:rFonts w:ascii="Calibri" w:hAnsi="Calibri" w:eastAsia="Calibri" w:cs="Calibri"/>
          <w:color w:val="000000" w:themeColor="text1"/>
          <w:sz w:val="24"/>
          <w:szCs w:val="24"/>
        </w:rPr>
      </w:pPr>
      <w:r w:rsidRPr="67C0675B">
        <w:rPr>
          <w:rFonts w:ascii="Calibri" w:hAnsi="Calibri" w:eastAsia="Calibri" w:cs="Calibri"/>
          <w:color w:val="000000" w:themeColor="text1"/>
          <w:sz w:val="24"/>
          <w:szCs w:val="24"/>
        </w:rPr>
        <w:t>The Intersegmental General Education Transfer Curriculum (</w:t>
      </w:r>
      <w:r w:rsidRPr="00275C5A" w:rsidR="37FC816D">
        <w:rPr>
          <w:rFonts w:ascii="Calibri" w:hAnsi="Calibri" w:eastAsia="Calibri" w:cs="Calibri"/>
          <w:color w:val="000000" w:themeColor="text1"/>
          <w:spacing w:val="20"/>
          <w:sz w:val="24"/>
          <w:szCs w:val="24"/>
        </w:rPr>
        <w:t>I</w:t>
      </w:r>
      <w:r w:rsidRPr="00275C5A">
        <w:rPr>
          <w:rFonts w:ascii="Calibri" w:hAnsi="Calibri" w:eastAsia="Calibri" w:cs="Calibri"/>
          <w:color w:val="000000" w:themeColor="text1"/>
          <w:spacing w:val="20"/>
          <w:sz w:val="24"/>
          <w:szCs w:val="24"/>
        </w:rPr>
        <w:t>GETC</w:t>
      </w:r>
      <w:r w:rsidRPr="67C0675B">
        <w:rPr>
          <w:rFonts w:ascii="Calibri" w:hAnsi="Calibri" w:eastAsia="Calibri" w:cs="Calibri"/>
          <w:color w:val="000000" w:themeColor="text1"/>
          <w:sz w:val="24"/>
          <w:szCs w:val="24"/>
        </w:rPr>
        <w:t xml:space="preserve">) </w:t>
      </w:r>
      <w:r w:rsidRPr="67C0675B">
        <w:rPr>
          <w:rFonts w:ascii="Calibri" w:hAnsi="Calibri" w:eastAsia="Calibri" w:cs="Calibri"/>
          <w:b/>
          <w:bCs/>
          <w:color w:val="000000" w:themeColor="text1"/>
          <w:sz w:val="24"/>
          <w:szCs w:val="24"/>
        </w:rPr>
        <w:t xml:space="preserve">OR </w:t>
      </w:r>
      <w:r w:rsidRPr="67C0675B">
        <w:rPr>
          <w:rFonts w:ascii="Calibri" w:hAnsi="Calibri" w:eastAsia="Calibri" w:cs="Calibri"/>
          <w:color w:val="000000" w:themeColor="text1"/>
          <w:sz w:val="24"/>
          <w:szCs w:val="24"/>
        </w:rPr>
        <w:t>the California State University General Education (</w:t>
      </w:r>
      <w:r w:rsidRPr="00275C5A">
        <w:rPr>
          <w:rFonts w:ascii="Calibri" w:hAnsi="Calibri" w:eastAsia="Calibri" w:cs="Calibri"/>
          <w:color w:val="000000" w:themeColor="text1"/>
          <w:spacing w:val="20"/>
          <w:sz w:val="24"/>
          <w:szCs w:val="24"/>
        </w:rPr>
        <w:t>CSUGE</w:t>
      </w:r>
      <w:r w:rsidRPr="67C0675B">
        <w:rPr>
          <w:rFonts w:ascii="Calibri" w:hAnsi="Calibri" w:eastAsia="Calibri" w:cs="Calibri"/>
          <w:color w:val="000000" w:themeColor="text1"/>
          <w:sz w:val="24"/>
          <w:szCs w:val="24"/>
        </w:rPr>
        <w:t xml:space="preserve">) </w:t>
      </w:r>
    </w:p>
    <w:p w:rsidR="00547F17" w:rsidP="1BCA37C8" w:rsidRDefault="08C1375A" w14:paraId="17FC56C4" w14:textId="51DC651F">
      <w:pPr>
        <w:pStyle w:val="ListParagraph"/>
        <w:numPr>
          <w:ilvl w:val="1"/>
          <w:numId w:val="4"/>
        </w:numPr>
        <w:rPr>
          <w:rFonts w:ascii="Calibri" w:hAnsi="Calibri" w:eastAsia="Calibri" w:cs="Calibri"/>
          <w:color w:val="000000" w:themeColor="text1"/>
          <w:sz w:val="24"/>
          <w:szCs w:val="24"/>
        </w:rPr>
      </w:pPr>
      <w:r w:rsidRPr="74A35907" w:rsidR="26173D6D">
        <w:rPr>
          <w:rFonts w:ascii="Calibri" w:hAnsi="Calibri" w:eastAsia="Calibri" w:cs="Calibri"/>
          <w:color w:val="000000" w:themeColor="text1" w:themeTint="FF" w:themeShade="FF"/>
          <w:sz w:val="24"/>
          <w:szCs w:val="24"/>
        </w:rPr>
        <w:t>The major coursework</w:t>
      </w:r>
      <w:r w:rsidRPr="74A35907" w:rsidR="08C1375A">
        <w:rPr>
          <w:rFonts w:ascii="Calibri" w:hAnsi="Calibri" w:eastAsia="Calibri" w:cs="Calibri"/>
          <w:color w:val="000000" w:themeColor="text1" w:themeTint="FF" w:themeShade="FF"/>
          <w:sz w:val="24"/>
          <w:szCs w:val="24"/>
        </w:rPr>
        <w:t xml:space="preserve"> listed below</w:t>
      </w:r>
      <w:r w:rsidRPr="74A35907" w:rsidR="306753A4">
        <w:rPr>
          <w:rFonts w:ascii="Calibri" w:hAnsi="Calibri" w:eastAsia="Calibri" w:cs="Calibri"/>
          <w:color w:val="000000" w:themeColor="text1" w:themeTint="FF" w:themeShade="FF"/>
          <w:sz w:val="24"/>
          <w:szCs w:val="24"/>
        </w:rPr>
        <w:t xml:space="preserve"> with a grade of “C” or better in each course </w:t>
      </w:r>
      <w:r w:rsidRPr="74A35907" w:rsidR="306753A4">
        <w:rPr>
          <w:rFonts w:ascii="Calibri" w:hAnsi="Calibri" w:eastAsia="Calibri" w:cs="Calibri"/>
          <w:color w:val="000000" w:themeColor="text1" w:themeTint="FF" w:themeShade="FF"/>
          <w:sz w:val="24"/>
          <w:szCs w:val="24"/>
        </w:rPr>
        <w:t>required</w:t>
      </w:r>
      <w:r w:rsidRPr="74A35907" w:rsidR="306753A4">
        <w:rPr>
          <w:rFonts w:ascii="Calibri" w:hAnsi="Calibri" w:eastAsia="Calibri" w:cs="Calibri"/>
          <w:color w:val="000000" w:themeColor="text1" w:themeTint="FF" w:themeShade="FF"/>
          <w:sz w:val="24"/>
          <w:szCs w:val="24"/>
        </w:rPr>
        <w:t xml:space="preserve"> for the major or a grade of “P” if the major course is taken on a “P/NP” </w:t>
      </w:r>
      <w:r w:rsidRPr="74A35907" w:rsidR="306753A4">
        <w:rPr>
          <w:rFonts w:ascii="Calibri" w:hAnsi="Calibri" w:eastAsia="Calibri" w:cs="Calibri"/>
          <w:color w:val="000000" w:themeColor="text1" w:themeTint="FF" w:themeShade="FF"/>
          <w:sz w:val="24"/>
          <w:szCs w:val="24"/>
        </w:rPr>
        <w:t>basis</w:t>
      </w:r>
      <w:r w:rsidRPr="74A35907" w:rsidR="08C1375A">
        <w:rPr>
          <w:rFonts w:ascii="Calibri" w:hAnsi="Calibri" w:eastAsia="Calibri" w:cs="Calibri"/>
          <w:color w:val="000000" w:themeColor="text1" w:themeTint="FF" w:themeShade="FF"/>
          <w:sz w:val="24"/>
          <w:szCs w:val="24"/>
        </w:rPr>
        <w:t>.</w:t>
      </w:r>
      <w:r w:rsidRPr="74A35907" w:rsidR="08C1375A">
        <w:rPr>
          <w:rFonts w:ascii="Calibri" w:hAnsi="Calibri" w:eastAsia="Calibri" w:cs="Calibri"/>
          <w:color w:val="000000" w:themeColor="text1" w:themeTint="FF" w:themeShade="FF"/>
          <w:sz w:val="24"/>
          <w:szCs w:val="24"/>
        </w:rPr>
        <w:t xml:space="preserve"> </w:t>
      </w:r>
    </w:p>
    <w:p w:rsidR="00547F17" w:rsidP="0E582951" w:rsidRDefault="08C1375A" w14:paraId="580E6858" w14:textId="7B14E3A7">
      <w:pPr>
        <w:pStyle w:val="ListParagraph"/>
        <w:widowControl w:val="0"/>
        <w:numPr>
          <w:ilvl w:val="0"/>
          <w:numId w:val="4"/>
        </w:numPr>
        <w:rPr>
          <w:rFonts w:ascii="Calibri" w:hAnsi="Calibri" w:eastAsia="Calibri" w:cs="Calibri"/>
          <w:color w:val="000000" w:themeColor="text1"/>
          <w:sz w:val="24"/>
          <w:szCs w:val="24"/>
        </w:rPr>
      </w:pPr>
      <w:r w:rsidRPr="74A35907" w:rsidR="08C1375A">
        <w:rPr>
          <w:rFonts w:ascii="Calibri" w:hAnsi="Calibri" w:eastAsia="Calibri" w:cs="Calibri"/>
          <w:color w:val="000000" w:themeColor="text1" w:themeTint="FF" w:themeShade="FF"/>
          <w:sz w:val="24"/>
          <w:szCs w:val="24"/>
        </w:rPr>
        <w:t>Obtain of a minimum cumulative grade point average of 2.0</w:t>
      </w:r>
    </w:p>
    <w:p w:rsidR="0E582951" w:rsidP="0E582951" w:rsidRDefault="0E582951" w14:paraId="7415C739" w14:textId="2D88E452">
      <w:pPr>
        <w:widowControl w:val="0"/>
        <w:rPr>
          <w:rFonts w:ascii="Calibri" w:hAnsi="Calibri" w:eastAsia="Calibri" w:cs="Calibri"/>
          <w:color w:val="000000" w:themeColor="text1"/>
          <w:sz w:val="24"/>
          <w:szCs w:val="24"/>
        </w:rPr>
      </w:pPr>
    </w:p>
    <w:p w:rsidR="00547F17" w:rsidP="065C4E2F" w:rsidRDefault="5AF63FCA" w14:paraId="7E9893E2" w14:textId="4E49DE8B">
      <w:pPr>
        <w:pStyle w:val="Heading3"/>
        <w:rPr>
          <w:b/>
          <w:bCs/>
          <w:color w:val="auto"/>
        </w:rPr>
      </w:pPr>
      <w:r w:rsidRPr="065C4E2F">
        <w:rPr>
          <w:b/>
          <w:bCs/>
          <w:color w:val="auto"/>
        </w:rPr>
        <w:t>Required Core (6 units)</w:t>
      </w:r>
      <w:r w:rsidRPr="065C4E2F" w:rsidR="41EE7082">
        <w:rPr>
          <w:b/>
          <w:bCs/>
          <w:color w:val="auto"/>
        </w:rPr>
        <w:t>:</w:t>
      </w:r>
    </w:p>
    <w:tbl>
      <w:tblPr>
        <w:tblStyle w:val="GridTable1Light"/>
        <w:tblW w:w="0" w:type="auto"/>
        <w:tblLayout w:type="fixed"/>
        <w:tblLook w:val="06A0" w:firstRow="1" w:lastRow="0" w:firstColumn="1" w:lastColumn="0" w:noHBand="1" w:noVBand="1"/>
        <w:tblCaption w:val="Required Core"/>
        <w:tblDescription w:val="Two classes that meet core requirements."/>
      </w:tblPr>
      <w:tblGrid>
        <w:gridCol w:w="1935"/>
        <w:gridCol w:w="4710"/>
        <w:gridCol w:w="765"/>
        <w:gridCol w:w="885"/>
        <w:gridCol w:w="525"/>
        <w:gridCol w:w="945"/>
      </w:tblGrid>
      <w:tr w:rsidR="1BCA37C8" w:rsidTr="20A5AAE3" w14:paraId="043B98F4" w14:textId="77777777">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935" w:type="dxa"/>
            <w:tcBorders>
              <w:bottom w:val="single" w:color="666666" w:sz="12" w:space="0"/>
            </w:tcBorders>
            <w:tcMar>
              <w:left w:w="90" w:type="dxa"/>
              <w:right w:w="90" w:type="dxa"/>
            </w:tcMar>
          </w:tcPr>
          <w:p w:rsidR="1BCA37C8" w:rsidP="3A8C69B6" w:rsidRDefault="50F8335A" w14:paraId="0AD3E93C" w14:textId="0BA88616">
            <w:pPr>
              <w:spacing w:line="259" w:lineRule="auto"/>
              <w:jc w:val="center"/>
              <w:rPr>
                <w:rFonts w:eastAsia="ＭＳ 明朝" w:eastAsiaTheme="minorEastAsia"/>
                <w:b w:val="0"/>
                <w:bCs w:val="0"/>
                <w:color w:val="000000" w:themeColor="text1"/>
                <w:sz w:val="24"/>
                <w:szCs w:val="24"/>
              </w:rPr>
            </w:pPr>
            <w:r w:rsidRPr="3A8C69B6" w:rsidR="50F8335A">
              <w:rPr>
                <w:rFonts w:eastAsia="ＭＳ 明朝" w:eastAsiaTheme="minorEastAsia"/>
                <w:b w:val="0"/>
                <w:bCs w:val="0"/>
                <w:color w:val="000000" w:themeColor="text1" w:themeTint="FF" w:themeShade="FF"/>
                <w:sz w:val="24"/>
                <w:szCs w:val="24"/>
              </w:rPr>
              <w:t>Course</w:t>
            </w:r>
          </w:p>
        </w:tc>
        <w:tc>
          <w:tcPr>
            <w:cnfStyle w:val="000000000000" w:firstRow="0" w:lastRow="0" w:firstColumn="0" w:lastColumn="0" w:oddVBand="0" w:evenVBand="0" w:oddHBand="0" w:evenHBand="0" w:firstRowFirstColumn="0" w:firstRowLastColumn="0" w:lastRowFirstColumn="0" w:lastRowLastColumn="0"/>
            <w:tcW w:w="4710" w:type="dxa"/>
            <w:tcBorders>
              <w:bottom w:val="single" w:color="666666" w:sz="12" w:space="0"/>
            </w:tcBorders>
            <w:tcMar>
              <w:left w:w="90" w:type="dxa"/>
              <w:right w:w="90" w:type="dxa"/>
            </w:tcMar>
          </w:tcPr>
          <w:p w:rsidR="1BCA37C8" w:rsidP="0E582951" w:rsidRDefault="50F8335A" w14:paraId="75EDA49C" w14:textId="1065E2E4">
            <w:pPr>
              <w:spacing w:line="259" w:lineRule="auto"/>
              <w:jc w:val="center"/>
              <w:rPr>
                <w:rFonts w:eastAsiaTheme="minorEastAsia"/>
                <w:b w:val="0"/>
                <w:bCs w:val="0"/>
                <w:color w:val="000000" w:themeColor="text1"/>
                <w:sz w:val="24"/>
                <w:szCs w:val="24"/>
              </w:rPr>
            </w:pPr>
            <w:r w:rsidRPr="0E582951">
              <w:rPr>
                <w:rFonts w:eastAsiaTheme="minorEastAsia"/>
                <w:b w:val="0"/>
                <w:bCs w:val="0"/>
                <w:color w:val="000000" w:themeColor="text1"/>
                <w:sz w:val="24"/>
                <w:szCs w:val="24"/>
              </w:rPr>
              <w:t>Title</w:t>
            </w:r>
          </w:p>
        </w:tc>
        <w:tc>
          <w:tcPr>
            <w:cnfStyle w:val="000000000000" w:firstRow="0" w:lastRow="0" w:firstColumn="0" w:lastColumn="0" w:oddVBand="0" w:evenVBand="0" w:oddHBand="0" w:evenHBand="0" w:firstRowFirstColumn="0" w:firstRowLastColumn="0" w:lastRowFirstColumn="0" w:lastRowLastColumn="0"/>
            <w:tcW w:w="765" w:type="dxa"/>
            <w:tcBorders>
              <w:bottom w:val="single" w:color="666666" w:sz="12" w:space="0"/>
            </w:tcBorders>
            <w:tcMar>
              <w:left w:w="90" w:type="dxa"/>
              <w:right w:w="90" w:type="dxa"/>
            </w:tcMar>
          </w:tcPr>
          <w:p w:rsidR="1BCA37C8" w:rsidP="0E582951" w:rsidRDefault="50F8335A" w14:paraId="6C92EF3F" w14:textId="07BB634E">
            <w:pPr>
              <w:spacing w:line="259" w:lineRule="auto"/>
              <w:jc w:val="center"/>
              <w:rPr>
                <w:rFonts w:eastAsiaTheme="minorEastAsia"/>
                <w:b w:val="0"/>
                <w:bCs w:val="0"/>
                <w:color w:val="000000" w:themeColor="text1"/>
                <w:sz w:val="24"/>
                <w:szCs w:val="24"/>
              </w:rPr>
            </w:pPr>
            <w:r w:rsidRPr="0E582951">
              <w:rPr>
                <w:rFonts w:eastAsiaTheme="minorEastAsia"/>
                <w:b w:val="0"/>
                <w:bCs w:val="0"/>
                <w:color w:val="000000" w:themeColor="text1"/>
                <w:sz w:val="24"/>
                <w:szCs w:val="24"/>
              </w:rPr>
              <w:t>Units</w:t>
            </w:r>
          </w:p>
        </w:tc>
        <w:tc>
          <w:tcPr>
            <w:cnfStyle w:val="000000000000" w:firstRow="0" w:lastRow="0" w:firstColumn="0" w:lastColumn="0" w:oddVBand="0" w:evenVBand="0" w:oddHBand="0" w:evenHBand="0" w:firstRowFirstColumn="0" w:firstRowLastColumn="0" w:lastRowFirstColumn="0" w:lastRowLastColumn="0"/>
            <w:tcW w:w="885" w:type="dxa"/>
            <w:tcBorders>
              <w:bottom w:val="single" w:color="666666" w:sz="12" w:space="0"/>
            </w:tcBorders>
            <w:tcMar>
              <w:left w:w="90" w:type="dxa"/>
              <w:right w:w="90" w:type="dxa"/>
            </w:tcMar>
          </w:tcPr>
          <w:p w:rsidR="1BCA37C8" w:rsidP="0E582951" w:rsidRDefault="50F8335A" w14:paraId="1903C117" w14:textId="55ADBF39">
            <w:pPr>
              <w:spacing w:line="259" w:lineRule="auto"/>
              <w:jc w:val="center"/>
              <w:rPr>
                <w:rFonts w:eastAsiaTheme="minorEastAsia"/>
                <w:b w:val="0"/>
                <w:bCs w:val="0"/>
                <w:color w:val="000000" w:themeColor="text1"/>
                <w:sz w:val="24"/>
                <w:szCs w:val="24"/>
              </w:rPr>
            </w:pPr>
            <w:r w:rsidRPr="0E582951">
              <w:rPr>
                <w:rFonts w:eastAsiaTheme="minorEastAsia"/>
                <w:b w:val="0"/>
                <w:bCs w:val="0"/>
                <w:color w:val="000000" w:themeColor="text1"/>
                <w:sz w:val="24"/>
                <w:szCs w:val="24"/>
              </w:rPr>
              <w:t>Grade</w:t>
            </w:r>
          </w:p>
        </w:tc>
        <w:tc>
          <w:tcPr>
            <w:cnfStyle w:val="000000000000" w:firstRow="0" w:lastRow="0" w:firstColumn="0" w:lastColumn="0" w:oddVBand="0" w:evenVBand="0" w:oddHBand="0" w:evenHBand="0" w:firstRowFirstColumn="0" w:firstRowLastColumn="0" w:lastRowFirstColumn="0" w:lastRowLastColumn="0"/>
            <w:tcW w:w="525" w:type="dxa"/>
            <w:tcBorders>
              <w:bottom w:val="single" w:color="666666" w:sz="12" w:space="0"/>
            </w:tcBorders>
            <w:tcMar>
              <w:left w:w="90" w:type="dxa"/>
              <w:right w:w="90" w:type="dxa"/>
            </w:tcMar>
          </w:tcPr>
          <w:p w:rsidR="1BCA37C8" w:rsidP="0E582951" w:rsidRDefault="50F8335A" w14:paraId="616CCBEA" w14:textId="6BB5B9E8">
            <w:pPr>
              <w:spacing w:line="259" w:lineRule="auto"/>
              <w:jc w:val="center"/>
              <w:rPr>
                <w:rFonts w:eastAsiaTheme="minorEastAsia"/>
                <w:b w:val="0"/>
                <w:bCs w:val="0"/>
                <w:color w:val="000000" w:themeColor="text1"/>
                <w:sz w:val="24"/>
                <w:szCs w:val="24"/>
              </w:rPr>
            </w:pPr>
            <w:r w:rsidRPr="0E582951">
              <w:rPr>
                <w:rFonts w:eastAsiaTheme="minorEastAsia"/>
                <w:b w:val="0"/>
                <w:bCs w:val="0"/>
                <w:color w:val="000000" w:themeColor="text1"/>
                <w:sz w:val="24"/>
                <w:szCs w:val="24"/>
              </w:rPr>
              <w:t>IP</w:t>
            </w:r>
          </w:p>
        </w:tc>
        <w:tc>
          <w:tcPr>
            <w:cnfStyle w:val="000000000000" w:firstRow="0" w:lastRow="0" w:firstColumn="0" w:lastColumn="0" w:oddVBand="0" w:evenVBand="0" w:oddHBand="0" w:evenHBand="0" w:firstRowFirstColumn="0" w:firstRowLastColumn="0" w:lastRowFirstColumn="0" w:lastRowLastColumn="0"/>
            <w:tcW w:w="945" w:type="dxa"/>
            <w:tcBorders>
              <w:bottom w:val="single" w:color="666666" w:sz="12" w:space="0"/>
            </w:tcBorders>
            <w:tcMar>
              <w:left w:w="90" w:type="dxa"/>
              <w:right w:w="90" w:type="dxa"/>
            </w:tcMar>
          </w:tcPr>
          <w:p w:rsidR="1BCA37C8" w:rsidP="0E582951" w:rsidRDefault="50F8335A" w14:paraId="4FD17C34" w14:textId="45983ABB">
            <w:pPr>
              <w:spacing w:line="259" w:lineRule="auto"/>
              <w:jc w:val="center"/>
              <w:rPr>
                <w:rFonts w:eastAsiaTheme="minorEastAsia"/>
                <w:b w:val="0"/>
                <w:bCs w:val="0"/>
                <w:color w:val="000000" w:themeColor="text1"/>
                <w:sz w:val="24"/>
                <w:szCs w:val="24"/>
              </w:rPr>
            </w:pPr>
            <w:r w:rsidRPr="0E582951">
              <w:rPr>
                <w:rFonts w:eastAsiaTheme="minorEastAsia"/>
                <w:b w:val="0"/>
                <w:bCs w:val="0"/>
                <w:color w:val="000000" w:themeColor="text1"/>
                <w:sz w:val="24"/>
                <w:szCs w:val="24"/>
              </w:rPr>
              <w:t>Need</w:t>
            </w:r>
          </w:p>
        </w:tc>
      </w:tr>
      <w:tr w:rsidR="1BCA37C8" w:rsidTr="20A5AAE3" w14:paraId="69A23EA9" w14:textId="77777777">
        <w:trPr>
          <w:trHeight w:val="300"/>
        </w:trPr>
        <w:tc>
          <w:tcPr>
            <w:cnfStyle w:val="001000000000" w:firstRow="0" w:lastRow="0" w:firstColumn="1" w:lastColumn="0" w:oddVBand="0" w:evenVBand="0" w:oddHBand="0" w:evenHBand="0" w:firstRowFirstColumn="0" w:firstRowLastColumn="0" w:lastRowFirstColumn="0" w:lastRowLastColumn="0"/>
            <w:tcW w:w="1935" w:type="dxa"/>
            <w:tcMar>
              <w:left w:w="90" w:type="dxa"/>
              <w:right w:w="90" w:type="dxa"/>
            </w:tcMar>
          </w:tcPr>
          <w:p w:rsidR="1BCA37C8" w:rsidP="3A8C69B6" w:rsidRDefault="50F8335A" w14:paraId="4692953C" w14:textId="4FBC4CE8">
            <w:pPr>
              <w:spacing w:line="259" w:lineRule="auto"/>
              <w:rPr>
                <w:rFonts w:eastAsia="ＭＳ 明朝" w:eastAsiaTheme="minorEastAsia"/>
                <w:b w:val="0"/>
                <w:bCs w:val="0"/>
                <w:color w:val="000000" w:themeColor="text1"/>
                <w:sz w:val="24"/>
                <w:szCs w:val="24"/>
              </w:rPr>
            </w:pPr>
            <w:r w:rsidRPr="3A8C69B6" w:rsidR="50F8335A">
              <w:rPr>
                <w:rFonts w:eastAsia="ＭＳ 明朝" w:eastAsiaTheme="minorEastAsia"/>
                <w:b w:val="0"/>
                <w:bCs w:val="0"/>
                <w:color w:val="000000" w:themeColor="text1" w:themeTint="FF" w:themeShade="FF"/>
                <w:sz w:val="24"/>
                <w:szCs w:val="24"/>
              </w:rPr>
              <w:t>ADM JUS 001</w:t>
            </w:r>
          </w:p>
        </w:tc>
        <w:tc>
          <w:tcPr>
            <w:cnfStyle w:val="000000000000" w:firstRow="0" w:lastRow="0" w:firstColumn="0" w:lastColumn="0" w:oddVBand="0" w:evenVBand="0" w:oddHBand="0" w:evenHBand="0" w:firstRowFirstColumn="0" w:firstRowLastColumn="0" w:lastRowFirstColumn="0" w:lastRowLastColumn="0"/>
            <w:tcW w:w="4710" w:type="dxa"/>
            <w:tcMar>
              <w:left w:w="90" w:type="dxa"/>
              <w:right w:w="90" w:type="dxa"/>
            </w:tcMar>
          </w:tcPr>
          <w:p w:rsidR="1BCA37C8" w:rsidP="0E582951" w:rsidRDefault="50F8335A" w14:paraId="1BC30586" w14:textId="32EF1A4A">
            <w:pPr>
              <w:spacing w:line="259" w:lineRule="auto"/>
              <w:rPr>
                <w:rFonts w:eastAsiaTheme="minorEastAsia"/>
                <w:color w:val="000000" w:themeColor="text1"/>
                <w:sz w:val="24"/>
                <w:szCs w:val="24"/>
              </w:rPr>
            </w:pPr>
            <w:r w:rsidRPr="0E582951">
              <w:rPr>
                <w:rFonts w:eastAsiaTheme="minorEastAsia"/>
                <w:color w:val="000000" w:themeColor="text1"/>
                <w:sz w:val="24"/>
                <w:szCs w:val="24"/>
              </w:rPr>
              <w:t>Introduction to Administration of Justice</w:t>
            </w:r>
          </w:p>
        </w:tc>
        <w:tc>
          <w:tcPr>
            <w:cnfStyle w:val="000000000000" w:firstRow="0" w:lastRow="0" w:firstColumn="0" w:lastColumn="0" w:oddVBand="0" w:evenVBand="0" w:oddHBand="0" w:evenHBand="0" w:firstRowFirstColumn="0" w:firstRowLastColumn="0" w:lastRowFirstColumn="0" w:lastRowLastColumn="0"/>
            <w:tcW w:w="765" w:type="dxa"/>
            <w:tcMar>
              <w:left w:w="90" w:type="dxa"/>
              <w:right w:w="90" w:type="dxa"/>
            </w:tcMar>
          </w:tcPr>
          <w:p w:rsidR="1BCA37C8" w:rsidP="0E582951" w:rsidRDefault="50F8335A" w14:paraId="4AF1E975" w14:textId="016995F2">
            <w:pPr>
              <w:spacing w:line="259" w:lineRule="auto"/>
              <w:jc w:val="center"/>
              <w:rPr>
                <w:rFonts w:eastAsiaTheme="minorEastAsia"/>
                <w:color w:val="000000" w:themeColor="text1"/>
                <w:sz w:val="24"/>
                <w:szCs w:val="24"/>
              </w:rPr>
            </w:pPr>
            <w:r w:rsidRPr="0E582951">
              <w:rPr>
                <w:rFonts w:eastAsiaTheme="minorEastAsia"/>
                <w:color w:val="000000" w:themeColor="text1"/>
                <w:sz w:val="24"/>
                <w:szCs w:val="24"/>
              </w:rPr>
              <w:t>3</w:t>
            </w:r>
          </w:p>
        </w:tc>
        <w:tc>
          <w:tcPr>
            <w:cnfStyle w:val="000000000000" w:firstRow="0" w:lastRow="0" w:firstColumn="0" w:lastColumn="0" w:oddVBand="0" w:evenVBand="0" w:oddHBand="0" w:evenHBand="0" w:firstRowFirstColumn="0" w:firstRowLastColumn="0" w:lastRowFirstColumn="0" w:lastRowLastColumn="0"/>
            <w:tcW w:w="885" w:type="dxa"/>
            <w:tcMar>
              <w:left w:w="90" w:type="dxa"/>
              <w:right w:w="90" w:type="dxa"/>
            </w:tcMar>
          </w:tcPr>
          <w:p w:rsidR="1BCA37C8" w:rsidP="20A5AAE3" w:rsidRDefault="1BCA37C8" w14:paraId="7AEEA946" w14:textId="6FAFA03B">
            <w:pPr>
              <w:spacing w:line="259" w:lineRule="auto"/>
              <w:jc w:val="center"/>
              <w:rPr>
                <w:rFonts w:eastAsia="ＭＳ 明朝" w:eastAsiaTheme="minorEastAsia"/>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525" w:type="dxa"/>
            <w:tcMar>
              <w:left w:w="90" w:type="dxa"/>
              <w:right w:w="90" w:type="dxa"/>
            </w:tcMar>
          </w:tcPr>
          <w:p w:rsidR="1BCA37C8" w:rsidP="0E582951" w:rsidRDefault="1BCA37C8" w14:paraId="699C52C2" w14:textId="22FFA7DD">
            <w:pPr>
              <w:spacing w:line="259" w:lineRule="auto"/>
              <w:jc w:val="center"/>
              <w:rPr>
                <w:rFonts w:eastAsiaTheme="minorEastAsia"/>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945" w:type="dxa"/>
            <w:tcMar>
              <w:left w:w="90" w:type="dxa"/>
              <w:right w:w="90" w:type="dxa"/>
            </w:tcMar>
          </w:tcPr>
          <w:p w:rsidR="1BCA37C8" w:rsidP="0E582951" w:rsidRDefault="1BCA37C8" w14:paraId="7B7244CF" w14:textId="2A634A0D">
            <w:pPr>
              <w:spacing w:line="259" w:lineRule="auto"/>
              <w:jc w:val="center"/>
              <w:rPr>
                <w:rFonts w:eastAsiaTheme="minorEastAsia"/>
                <w:color w:val="000000" w:themeColor="text1"/>
                <w:sz w:val="24"/>
                <w:szCs w:val="24"/>
              </w:rPr>
            </w:pPr>
          </w:p>
        </w:tc>
      </w:tr>
      <w:tr w:rsidR="1BCA37C8" w:rsidTr="20A5AAE3" w14:paraId="6514C611" w14:textId="77777777">
        <w:trPr>
          <w:trHeight w:val="300"/>
        </w:trPr>
        <w:tc>
          <w:tcPr>
            <w:cnfStyle w:val="001000000000" w:firstRow="0" w:lastRow="0" w:firstColumn="1" w:lastColumn="0" w:oddVBand="0" w:evenVBand="0" w:oddHBand="0" w:evenHBand="0" w:firstRowFirstColumn="0" w:firstRowLastColumn="0" w:lastRowFirstColumn="0" w:lastRowLastColumn="0"/>
            <w:tcW w:w="1935" w:type="dxa"/>
            <w:tcMar>
              <w:left w:w="90" w:type="dxa"/>
              <w:right w:w="90" w:type="dxa"/>
            </w:tcMar>
          </w:tcPr>
          <w:p w:rsidR="1BCA37C8" w:rsidP="3A8C69B6" w:rsidRDefault="50F8335A" w14:paraId="710C117B" w14:textId="14D61E39">
            <w:pPr>
              <w:spacing w:line="259" w:lineRule="auto"/>
              <w:rPr>
                <w:rFonts w:eastAsia="ＭＳ 明朝" w:eastAsiaTheme="minorEastAsia"/>
                <w:b w:val="0"/>
                <w:bCs w:val="0"/>
                <w:color w:val="000000" w:themeColor="text1"/>
                <w:sz w:val="24"/>
                <w:szCs w:val="24"/>
              </w:rPr>
            </w:pPr>
            <w:r w:rsidRPr="3A8C69B6" w:rsidR="50F8335A">
              <w:rPr>
                <w:rFonts w:eastAsia="ＭＳ 明朝" w:eastAsiaTheme="minorEastAsia"/>
                <w:b w:val="0"/>
                <w:bCs w:val="0"/>
                <w:color w:val="000000" w:themeColor="text1" w:themeTint="FF" w:themeShade="FF"/>
                <w:sz w:val="24"/>
                <w:szCs w:val="24"/>
              </w:rPr>
              <w:t>ADM JUS 002</w:t>
            </w:r>
          </w:p>
        </w:tc>
        <w:tc>
          <w:tcPr>
            <w:cnfStyle w:val="000000000000" w:firstRow="0" w:lastRow="0" w:firstColumn="0" w:lastColumn="0" w:oddVBand="0" w:evenVBand="0" w:oddHBand="0" w:evenHBand="0" w:firstRowFirstColumn="0" w:firstRowLastColumn="0" w:lastRowFirstColumn="0" w:lastRowLastColumn="0"/>
            <w:tcW w:w="4710" w:type="dxa"/>
            <w:tcMar>
              <w:left w:w="90" w:type="dxa"/>
              <w:right w:w="90" w:type="dxa"/>
            </w:tcMar>
          </w:tcPr>
          <w:p w:rsidR="1BCA37C8" w:rsidP="0E582951" w:rsidRDefault="50F8335A" w14:paraId="5C96D94F" w14:textId="60A636C6">
            <w:pPr>
              <w:spacing w:line="259" w:lineRule="auto"/>
              <w:rPr>
                <w:rFonts w:eastAsiaTheme="minorEastAsia"/>
                <w:color w:val="000000" w:themeColor="text1"/>
                <w:sz w:val="24"/>
                <w:szCs w:val="24"/>
              </w:rPr>
            </w:pPr>
            <w:r w:rsidRPr="0E582951">
              <w:rPr>
                <w:rFonts w:eastAsiaTheme="minorEastAsia"/>
                <w:color w:val="000000" w:themeColor="text1"/>
                <w:sz w:val="24"/>
                <w:szCs w:val="24"/>
              </w:rPr>
              <w:t>Concepts of Criminal Law</w:t>
            </w:r>
          </w:p>
        </w:tc>
        <w:tc>
          <w:tcPr>
            <w:cnfStyle w:val="000000000000" w:firstRow="0" w:lastRow="0" w:firstColumn="0" w:lastColumn="0" w:oddVBand="0" w:evenVBand="0" w:oddHBand="0" w:evenHBand="0" w:firstRowFirstColumn="0" w:firstRowLastColumn="0" w:lastRowFirstColumn="0" w:lastRowLastColumn="0"/>
            <w:tcW w:w="765" w:type="dxa"/>
            <w:tcMar>
              <w:left w:w="90" w:type="dxa"/>
              <w:right w:w="90" w:type="dxa"/>
            </w:tcMar>
          </w:tcPr>
          <w:p w:rsidR="1BCA37C8" w:rsidP="0E582951" w:rsidRDefault="50F8335A" w14:paraId="3C898CC8" w14:textId="3C530FDC">
            <w:pPr>
              <w:spacing w:line="259" w:lineRule="auto"/>
              <w:jc w:val="center"/>
              <w:rPr>
                <w:rFonts w:eastAsiaTheme="minorEastAsia"/>
                <w:color w:val="000000" w:themeColor="text1"/>
                <w:sz w:val="24"/>
                <w:szCs w:val="24"/>
              </w:rPr>
            </w:pPr>
            <w:r w:rsidRPr="0E582951">
              <w:rPr>
                <w:rFonts w:eastAsiaTheme="minorEastAsia"/>
                <w:color w:val="000000" w:themeColor="text1"/>
                <w:sz w:val="24"/>
                <w:szCs w:val="24"/>
              </w:rPr>
              <w:t>3</w:t>
            </w:r>
          </w:p>
        </w:tc>
        <w:tc>
          <w:tcPr>
            <w:cnfStyle w:val="000000000000" w:firstRow="0" w:lastRow="0" w:firstColumn="0" w:lastColumn="0" w:oddVBand="0" w:evenVBand="0" w:oddHBand="0" w:evenHBand="0" w:firstRowFirstColumn="0" w:firstRowLastColumn="0" w:lastRowFirstColumn="0" w:lastRowLastColumn="0"/>
            <w:tcW w:w="885" w:type="dxa"/>
            <w:tcMar>
              <w:left w:w="90" w:type="dxa"/>
              <w:right w:w="90" w:type="dxa"/>
            </w:tcMar>
          </w:tcPr>
          <w:p w:rsidR="1BCA37C8" w:rsidP="0E582951" w:rsidRDefault="1BCA37C8" w14:paraId="633C8335" w14:textId="370789F7">
            <w:pPr>
              <w:spacing w:line="259" w:lineRule="auto"/>
              <w:jc w:val="center"/>
              <w:rPr>
                <w:rFonts w:eastAsiaTheme="minorEastAsia"/>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525" w:type="dxa"/>
            <w:tcMar>
              <w:left w:w="90" w:type="dxa"/>
              <w:right w:w="90" w:type="dxa"/>
            </w:tcMar>
          </w:tcPr>
          <w:p w:rsidR="1BCA37C8" w:rsidP="0E582951" w:rsidRDefault="1BCA37C8" w14:paraId="76EF4FBF" w14:textId="7A1D07BF">
            <w:pPr>
              <w:spacing w:line="259" w:lineRule="auto"/>
              <w:jc w:val="center"/>
              <w:rPr>
                <w:rFonts w:eastAsiaTheme="minorEastAsia"/>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945" w:type="dxa"/>
            <w:tcMar>
              <w:left w:w="90" w:type="dxa"/>
              <w:right w:w="90" w:type="dxa"/>
            </w:tcMar>
          </w:tcPr>
          <w:p w:rsidR="1BCA37C8" w:rsidP="0E582951" w:rsidRDefault="1BCA37C8" w14:paraId="1DA4987A" w14:textId="303FB149">
            <w:pPr>
              <w:spacing w:line="259" w:lineRule="auto"/>
              <w:jc w:val="center"/>
              <w:rPr>
                <w:rFonts w:eastAsiaTheme="minorEastAsia"/>
                <w:color w:val="000000" w:themeColor="text1"/>
                <w:sz w:val="24"/>
                <w:szCs w:val="24"/>
              </w:rPr>
            </w:pPr>
          </w:p>
        </w:tc>
      </w:tr>
    </w:tbl>
    <w:p w:rsidR="00547F17" w:rsidP="0E582951" w:rsidRDefault="00547F17" w14:paraId="6A70A17D" w14:textId="0C8D4440">
      <w:pPr>
        <w:rPr>
          <w:rFonts w:eastAsiaTheme="minorEastAsia"/>
          <w:color w:val="000000" w:themeColor="text1"/>
          <w:sz w:val="24"/>
          <w:szCs w:val="24"/>
        </w:rPr>
      </w:pPr>
    </w:p>
    <w:p w:rsidR="00547F17" w:rsidP="67C0675B" w:rsidRDefault="5AF63FCA" w14:paraId="7FD64535" w14:textId="133C7354">
      <w:pPr>
        <w:pStyle w:val="Heading3"/>
        <w:tabs>
          <w:tab w:val="left" w:pos="360"/>
          <w:tab w:val="left" w:pos="720"/>
          <w:tab w:val="left" w:pos="2160"/>
          <w:tab w:val="right" w:pos="6390"/>
          <w:tab w:val="left" w:pos="6840"/>
        </w:tabs>
        <w:rPr>
          <w:b/>
          <w:bCs/>
          <w:color w:val="auto"/>
        </w:rPr>
      </w:pPr>
      <w:r w:rsidRPr="67C0675B">
        <w:rPr>
          <w:b/>
          <w:bCs/>
          <w:color w:val="auto"/>
        </w:rPr>
        <w:t>List A</w:t>
      </w:r>
    </w:p>
    <w:p w:rsidR="00547F17" w:rsidP="065C4E2F" w:rsidRDefault="5AF63FCA" w14:paraId="4852B22B" w14:textId="05B3F314">
      <w:pPr>
        <w:tabs>
          <w:tab w:val="left" w:pos="360"/>
          <w:tab w:val="left" w:pos="720"/>
          <w:tab w:val="left" w:pos="2160"/>
          <w:tab w:val="right" w:pos="6390"/>
          <w:tab w:val="left" w:pos="6840"/>
        </w:tabs>
        <w:rPr>
          <w:rFonts w:ascii="Calibri" w:hAnsi="Calibri" w:eastAsia="Calibri" w:cs="Calibri"/>
          <w:sz w:val="24"/>
          <w:szCs w:val="24"/>
        </w:rPr>
      </w:pPr>
      <w:r w:rsidRPr="065C4E2F">
        <w:rPr>
          <w:rFonts w:ascii="Calibri" w:hAnsi="Calibri" w:eastAsia="Calibri" w:cs="Calibri"/>
          <w:sz w:val="24"/>
          <w:szCs w:val="24"/>
        </w:rPr>
        <w:t>Select TWO of the following courses (6 units)</w:t>
      </w:r>
      <w:r w:rsidRPr="065C4E2F" w:rsidR="4DDEEC00">
        <w:rPr>
          <w:rFonts w:ascii="Calibri" w:hAnsi="Calibri" w:eastAsia="Calibri" w:cs="Calibri"/>
          <w:sz w:val="24"/>
          <w:szCs w:val="24"/>
        </w:rPr>
        <w:t>:</w:t>
      </w:r>
    </w:p>
    <w:tbl>
      <w:tblPr>
        <w:tblStyle w:val="GridTable1Light"/>
        <w:tblW w:w="0" w:type="auto"/>
        <w:tblLayout w:type="fixed"/>
        <w:tblLook w:val="06A0" w:firstRow="1" w:lastRow="0" w:firstColumn="1" w:lastColumn="0" w:noHBand="1" w:noVBand="1"/>
        <w:tblCaption w:val="Admin of Justice List A"/>
        <w:tblDescription w:val="Courses that meet the requirements of section A."/>
      </w:tblPr>
      <w:tblGrid>
        <w:gridCol w:w="1935"/>
        <w:gridCol w:w="4680"/>
        <w:gridCol w:w="810"/>
        <w:gridCol w:w="900"/>
        <w:gridCol w:w="510"/>
        <w:gridCol w:w="1005"/>
      </w:tblGrid>
      <w:tr w:rsidR="1BCA37C8" w:rsidTr="3A8C69B6" w14:paraId="15C92DF7"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5" w:type="dxa"/>
            <w:tcBorders>
              <w:bottom w:val="single" w:color="666666" w:sz="12" w:space="0"/>
            </w:tcBorders>
            <w:tcMar>
              <w:left w:w="90" w:type="dxa"/>
              <w:right w:w="90" w:type="dxa"/>
            </w:tcMar>
          </w:tcPr>
          <w:p w:rsidR="1BCA37C8" w:rsidP="3A8C69B6" w:rsidRDefault="50F8335A" w14:paraId="0E26CF27" w14:textId="5570D4F2">
            <w:pPr>
              <w:spacing w:line="259" w:lineRule="auto"/>
              <w:jc w:val="center"/>
              <w:rPr>
                <w:rFonts w:eastAsia="ＭＳ 明朝" w:eastAsiaTheme="minorEastAsia"/>
                <w:b w:val="0"/>
                <w:bCs w:val="0"/>
                <w:color w:val="000000" w:themeColor="text1"/>
                <w:sz w:val="24"/>
                <w:szCs w:val="24"/>
              </w:rPr>
            </w:pPr>
            <w:r w:rsidRPr="3A8C69B6" w:rsidR="50F8335A">
              <w:rPr>
                <w:rFonts w:eastAsia="ＭＳ 明朝" w:eastAsiaTheme="minorEastAsia"/>
                <w:b w:val="0"/>
                <w:bCs w:val="0"/>
                <w:color w:val="000000" w:themeColor="text1" w:themeTint="FF" w:themeShade="FF"/>
                <w:sz w:val="24"/>
                <w:szCs w:val="24"/>
              </w:rPr>
              <w:t>Course</w:t>
            </w:r>
          </w:p>
        </w:tc>
        <w:tc>
          <w:tcPr>
            <w:cnfStyle w:val="000000000000" w:firstRow="0" w:lastRow="0" w:firstColumn="0" w:lastColumn="0" w:oddVBand="0" w:evenVBand="0" w:oddHBand="0" w:evenHBand="0" w:firstRowFirstColumn="0" w:firstRowLastColumn="0" w:lastRowFirstColumn="0" w:lastRowLastColumn="0"/>
            <w:tcW w:w="4680" w:type="dxa"/>
            <w:tcBorders>
              <w:bottom w:val="single" w:color="666666" w:sz="12" w:space="0"/>
            </w:tcBorders>
            <w:tcMar>
              <w:left w:w="90" w:type="dxa"/>
              <w:right w:w="90" w:type="dxa"/>
            </w:tcMar>
          </w:tcPr>
          <w:p w:rsidR="1BCA37C8" w:rsidP="0E582951" w:rsidRDefault="50F8335A" w14:paraId="2CDB7C41" w14:textId="5862796F">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color w:val="000000" w:themeColor="text1"/>
                <w:sz w:val="24"/>
                <w:szCs w:val="24"/>
              </w:rPr>
            </w:pPr>
            <w:r w:rsidRPr="0E582951">
              <w:rPr>
                <w:rFonts w:eastAsiaTheme="minorEastAsia"/>
                <w:b w:val="0"/>
                <w:bCs w:val="0"/>
                <w:color w:val="000000" w:themeColor="text1"/>
                <w:sz w:val="24"/>
                <w:szCs w:val="24"/>
              </w:rPr>
              <w:t>Title</w:t>
            </w:r>
          </w:p>
        </w:tc>
        <w:tc>
          <w:tcPr>
            <w:cnfStyle w:val="000000000000" w:firstRow="0" w:lastRow="0" w:firstColumn="0" w:lastColumn="0" w:oddVBand="0" w:evenVBand="0" w:oddHBand="0" w:evenHBand="0" w:firstRowFirstColumn="0" w:firstRowLastColumn="0" w:lastRowFirstColumn="0" w:lastRowLastColumn="0"/>
            <w:tcW w:w="810" w:type="dxa"/>
            <w:tcBorders>
              <w:bottom w:val="single" w:color="666666" w:sz="12" w:space="0"/>
            </w:tcBorders>
            <w:tcMar>
              <w:left w:w="90" w:type="dxa"/>
              <w:right w:w="90" w:type="dxa"/>
            </w:tcMar>
          </w:tcPr>
          <w:p w:rsidR="1BCA37C8" w:rsidP="0E582951" w:rsidRDefault="50F8335A" w14:paraId="0FA228CB" w14:textId="3C6F361E">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color w:val="000000" w:themeColor="text1"/>
                <w:sz w:val="24"/>
                <w:szCs w:val="24"/>
              </w:rPr>
            </w:pPr>
            <w:r w:rsidRPr="0E582951">
              <w:rPr>
                <w:rFonts w:eastAsiaTheme="minorEastAsia"/>
                <w:b w:val="0"/>
                <w:bCs w:val="0"/>
                <w:color w:val="000000" w:themeColor="text1"/>
                <w:sz w:val="24"/>
                <w:szCs w:val="24"/>
              </w:rPr>
              <w:t>Units</w:t>
            </w:r>
          </w:p>
        </w:tc>
        <w:tc>
          <w:tcPr>
            <w:cnfStyle w:val="000000000000" w:firstRow="0" w:lastRow="0" w:firstColumn="0" w:lastColumn="0" w:oddVBand="0" w:evenVBand="0" w:oddHBand="0" w:evenHBand="0" w:firstRowFirstColumn="0" w:firstRowLastColumn="0" w:lastRowFirstColumn="0" w:lastRowLastColumn="0"/>
            <w:tcW w:w="900" w:type="dxa"/>
            <w:tcBorders>
              <w:bottom w:val="single" w:color="666666" w:sz="12" w:space="0"/>
            </w:tcBorders>
            <w:tcMar>
              <w:left w:w="90" w:type="dxa"/>
              <w:right w:w="90" w:type="dxa"/>
            </w:tcMar>
          </w:tcPr>
          <w:p w:rsidR="1BCA37C8" w:rsidP="0E582951" w:rsidRDefault="50F8335A" w14:paraId="00B5FFD1" w14:textId="3DC578D4">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color w:val="000000" w:themeColor="text1"/>
                <w:sz w:val="24"/>
                <w:szCs w:val="24"/>
              </w:rPr>
            </w:pPr>
            <w:r w:rsidRPr="0E582951">
              <w:rPr>
                <w:rFonts w:eastAsiaTheme="minorEastAsia"/>
                <w:b w:val="0"/>
                <w:bCs w:val="0"/>
                <w:color w:val="000000" w:themeColor="text1"/>
                <w:sz w:val="24"/>
                <w:szCs w:val="24"/>
              </w:rPr>
              <w:t xml:space="preserve">Grade </w:t>
            </w:r>
          </w:p>
        </w:tc>
        <w:tc>
          <w:tcPr>
            <w:cnfStyle w:val="000000000000" w:firstRow="0" w:lastRow="0" w:firstColumn="0" w:lastColumn="0" w:oddVBand="0" w:evenVBand="0" w:oddHBand="0" w:evenHBand="0" w:firstRowFirstColumn="0" w:firstRowLastColumn="0" w:lastRowFirstColumn="0" w:lastRowLastColumn="0"/>
            <w:tcW w:w="510" w:type="dxa"/>
            <w:tcBorders>
              <w:bottom w:val="single" w:color="666666" w:sz="12" w:space="0"/>
            </w:tcBorders>
            <w:tcMar>
              <w:left w:w="90" w:type="dxa"/>
              <w:right w:w="90" w:type="dxa"/>
            </w:tcMar>
          </w:tcPr>
          <w:p w:rsidR="1BCA37C8" w:rsidP="0E582951" w:rsidRDefault="50F8335A" w14:paraId="5244A491" w14:textId="0F6A01DE">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color w:val="000000" w:themeColor="text1"/>
                <w:sz w:val="24"/>
                <w:szCs w:val="24"/>
              </w:rPr>
            </w:pPr>
            <w:r w:rsidRPr="0E582951">
              <w:rPr>
                <w:rFonts w:eastAsiaTheme="minorEastAsia"/>
                <w:b w:val="0"/>
                <w:bCs w:val="0"/>
                <w:color w:val="000000" w:themeColor="text1"/>
                <w:sz w:val="24"/>
                <w:szCs w:val="24"/>
              </w:rPr>
              <w:t>IP</w:t>
            </w:r>
          </w:p>
        </w:tc>
        <w:tc>
          <w:tcPr>
            <w:cnfStyle w:val="000000000000" w:firstRow="0" w:lastRow="0" w:firstColumn="0" w:lastColumn="0" w:oddVBand="0" w:evenVBand="0" w:oddHBand="0" w:evenHBand="0" w:firstRowFirstColumn="0" w:firstRowLastColumn="0" w:lastRowFirstColumn="0" w:lastRowLastColumn="0"/>
            <w:tcW w:w="1005" w:type="dxa"/>
            <w:tcBorders>
              <w:bottom w:val="single" w:color="666666" w:sz="12" w:space="0"/>
            </w:tcBorders>
            <w:tcMar>
              <w:left w:w="90" w:type="dxa"/>
              <w:right w:w="90" w:type="dxa"/>
            </w:tcMar>
          </w:tcPr>
          <w:p w:rsidR="1BCA37C8" w:rsidP="0E582951" w:rsidRDefault="50F8335A" w14:paraId="5CEE1EC1" w14:textId="5D2AB3C1">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color w:val="000000" w:themeColor="text1"/>
                <w:sz w:val="24"/>
                <w:szCs w:val="24"/>
              </w:rPr>
            </w:pPr>
            <w:r w:rsidRPr="0E582951">
              <w:rPr>
                <w:rFonts w:eastAsiaTheme="minorEastAsia"/>
                <w:b w:val="0"/>
                <w:bCs w:val="0"/>
                <w:color w:val="000000" w:themeColor="text1"/>
                <w:sz w:val="24"/>
                <w:szCs w:val="24"/>
              </w:rPr>
              <w:t>Need</w:t>
            </w:r>
          </w:p>
        </w:tc>
      </w:tr>
      <w:tr w:rsidR="1BCA37C8" w:rsidTr="3A8C69B6" w14:paraId="15FBB390" w14:textId="77777777">
        <w:trPr>
          <w:trHeight w:val="300"/>
        </w:trPr>
        <w:tc>
          <w:tcPr>
            <w:cnfStyle w:val="001000000000" w:firstRow="0" w:lastRow="0" w:firstColumn="1" w:lastColumn="0" w:oddVBand="0" w:evenVBand="0" w:oddHBand="0" w:evenHBand="0" w:firstRowFirstColumn="0" w:firstRowLastColumn="0" w:lastRowFirstColumn="0" w:lastRowLastColumn="0"/>
            <w:tcW w:w="1935" w:type="dxa"/>
            <w:tcMar>
              <w:left w:w="90" w:type="dxa"/>
              <w:right w:w="90" w:type="dxa"/>
            </w:tcMar>
          </w:tcPr>
          <w:p w:rsidR="1BCA37C8" w:rsidP="0E582951" w:rsidRDefault="50F8335A" w14:paraId="22CF1CD2" w14:textId="5FB489B4">
            <w:pPr>
              <w:spacing w:line="259" w:lineRule="auto"/>
              <w:rPr>
                <w:rFonts w:eastAsiaTheme="minorEastAsia"/>
                <w:color w:val="000000" w:themeColor="text1"/>
                <w:sz w:val="24"/>
                <w:szCs w:val="24"/>
              </w:rPr>
            </w:pPr>
            <w:r w:rsidRPr="0E582951">
              <w:rPr>
                <w:rFonts w:eastAsiaTheme="minorEastAsia"/>
                <w:b w:val="0"/>
                <w:bCs w:val="0"/>
                <w:color w:val="000000" w:themeColor="text1"/>
                <w:sz w:val="24"/>
                <w:szCs w:val="24"/>
              </w:rPr>
              <w:t>ADM JUS 003</w:t>
            </w:r>
          </w:p>
        </w:tc>
        <w:tc>
          <w:tcPr>
            <w:cnfStyle w:val="000000000000" w:firstRow="0" w:lastRow="0" w:firstColumn="0" w:lastColumn="0" w:oddVBand="0" w:evenVBand="0" w:oddHBand="0" w:evenHBand="0" w:firstRowFirstColumn="0" w:firstRowLastColumn="0" w:lastRowFirstColumn="0" w:lastRowLastColumn="0"/>
            <w:tcW w:w="4680" w:type="dxa"/>
            <w:tcMar>
              <w:left w:w="90" w:type="dxa"/>
              <w:right w:w="90" w:type="dxa"/>
            </w:tcMar>
          </w:tcPr>
          <w:p w:rsidR="1BCA37C8" w:rsidP="0E582951" w:rsidRDefault="50F8335A" w14:paraId="3AA555E1" w14:textId="6BE983D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E582951">
              <w:rPr>
                <w:rFonts w:eastAsiaTheme="minorEastAsia"/>
                <w:color w:val="000000" w:themeColor="text1"/>
                <w:sz w:val="24"/>
                <w:szCs w:val="24"/>
              </w:rPr>
              <w:t>Legal Aspects of Evidence</w:t>
            </w:r>
          </w:p>
        </w:tc>
        <w:tc>
          <w:tcPr>
            <w:cnfStyle w:val="000000000000" w:firstRow="0" w:lastRow="0" w:firstColumn="0" w:lastColumn="0" w:oddVBand="0" w:evenVBand="0" w:oddHBand="0" w:evenHBand="0" w:firstRowFirstColumn="0" w:firstRowLastColumn="0" w:lastRowFirstColumn="0" w:lastRowLastColumn="0"/>
            <w:tcW w:w="810" w:type="dxa"/>
            <w:tcMar>
              <w:left w:w="90" w:type="dxa"/>
              <w:right w:w="90" w:type="dxa"/>
            </w:tcMar>
          </w:tcPr>
          <w:p w:rsidR="1BCA37C8" w:rsidP="0E582951" w:rsidRDefault="50F8335A" w14:paraId="1DA5520A" w14:textId="51D1CBC5">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E582951">
              <w:rPr>
                <w:rFonts w:eastAsiaTheme="minorEastAsia"/>
                <w:color w:val="000000" w:themeColor="text1"/>
                <w:sz w:val="24"/>
                <w:szCs w:val="24"/>
              </w:rPr>
              <w:t>3</w:t>
            </w:r>
          </w:p>
        </w:tc>
        <w:tc>
          <w:tcPr>
            <w:cnfStyle w:val="000000000000" w:firstRow="0" w:lastRow="0" w:firstColumn="0" w:lastColumn="0" w:oddVBand="0" w:evenVBand="0" w:oddHBand="0" w:evenHBand="0" w:firstRowFirstColumn="0" w:firstRowLastColumn="0" w:lastRowFirstColumn="0" w:lastRowLastColumn="0"/>
            <w:tcW w:w="900" w:type="dxa"/>
            <w:tcMar>
              <w:left w:w="90" w:type="dxa"/>
              <w:right w:w="90" w:type="dxa"/>
            </w:tcMar>
          </w:tcPr>
          <w:p w:rsidR="1BCA37C8" w:rsidP="0E582951" w:rsidRDefault="1BCA37C8" w14:paraId="06DF75C0" w14:textId="7E8E2C9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510" w:type="dxa"/>
            <w:tcMar>
              <w:left w:w="90" w:type="dxa"/>
              <w:right w:w="90" w:type="dxa"/>
            </w:tcMar>
          </w:tcPr>
          <w:p w:rsidR="1BCA37C8" w:rsidP="0E582951" w:rsidRDefault="1BCA37C8" w14:paraId="497F31E3" w14:textId="24D6EAC4">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1005" w:type="dxa"/>
            <w:tcMar>
              <w:left w:w="90" w:type="dxa"/>
              <w:right w:w="90" w:type="dxa"/>
            </w:tcMar>
          </w:tcPr>
          <w:p w:rsidR="1BCA37C8" w:rsidP="0E582951" w:rsidRDefault="1BCA37C8" w14:paraId="51856D40" w14:textId="56242AB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
        </w:tc>
      </w:tr>
      <w:tr w:rsidR="1BCA37C8" w:rsidTr="3A8C69B6" w14:paraId="09763B13" w14:textId="77777777">
        <w:trPr>
          <w:trHeight w:val="300"/>
        </w:trPr>
        <w:tc>
          <w:tcPr>
            <w:cnfStyle w:val="001000000000" w:firstRow="0" w:lastRow="0" w:firstColumn="1" w:lastColumn="0" w:oddVBand="0" w:evenVBand="0" w:oddHBand="0" w:evenHBand="0" w:firstRowFirstColumn="0" w:firstRowLastColumn="0" w:lastRowFirstColumn="0" w:lastRowLastColumn="0"/>
            <w:tcW w:w="1935" w:type="dxa"/>
            <w:tcMar>
              <w:left w:w="90" w:type="dxa"/>
              <w:right w:w="90" w:type="dxa"/>
            </w:tcMar>
          </w:tcPr>
          <w:p w:rsidR="1BCA37C8" w:rsidP="7326CC4E" w:rsidRDefault="50F8335A" w14:paraId="335A3F75" w14:textId="683FE0D1">
            <w:pPr>
              <w:spacing w:line="259" w:lineRule="auto"/>
              <w:rPr>
                <w:rFonts w:eastAsia="ＭＳ 明朝" w:eastAsiaTheme="minorEastAsia"/>
                <w:color w:val="000000" w:themeColor="text1"/>
                <w:sz w:val="24"/>
                <w:szCs w:val="24"/>
              </w:rPr>
            </w:pPr>
            <w:r w:rsidRPr="7326CC4E" w:rsidR="50F8335A">
              <w:rPr>
                <w:rFonts w:eastAsia="ＭＳ 明朝" w:eastAsiaTheme="minorEastAsia"/>
                <w:b w:val="0"/>
                <w:bCs w:val="0"/>
                <w:color w:val="000000" w:themeColor="text1" w:themeTint="FF" w:themeShade="FF"/>
                <w:sz w:val="24"/>
                <w:szCs w:val="24"/>
              </w:rPr>
              <w:t>ADM JUS 00</w:t>
            </w:r>
            <w:r w:rsidRPr="7326CC4E" w:rsidR="39B2A5B2">
              <w:rPr>
                <w:rFonts w:eastAsia="ＭＳ 明朝" w:eastAsiaTheme="minorEastAsia"/>
                <w:b w:val="0"/>
                <w:bCs w:val="0"/>
                <w:color w:val="000000" w:themeColor="text1" w:themeTint="FF" w:themeShade="FF"/>
                <w:sz w:val="24"/>
                <w:szCs w:val="24"/>
              </w:rPr>
              <w:t>4</w:t>
            </w:r>
          </w:p>
        </w:tc>
        <w:tc>
          <w:tcPr>
            <w:cnfStyle w:val="000000000000" w:firstRow="0" w:lastRow="0" w:firstColumn="0" w:lastColumn="0" w:oddVBand="0" w:evenVBand="0" w:oddHBand="0" w:evenHBand="0" w:firstRowFirstColumn="0" w:firstRowLastColumn="0" w:lastRowFirstColumn="0" w:lastRowLastColumn="0"/>
            <w:tcW w:w="4680" w:type="dxa"/>
            <w:tcMar>
              <w:left w:w="90" w:type="dxa"/>
              <w:right w:w="90" w:type="dxa"/>
            </w:tcMar>
          </w:tcPr>
          <w:p w:rsidR="1BCA37C8" w:rsidP="0E582951" w:rsidRDefault="50F8335A" w14:paraId="587468B3" w14:textId="0B0E3E99">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E582951">
              <w:rPr>
                <w:rFonts w:eastAsiaTheme="minorEastAsia"/>
                <w:color w:val="000000" w:themeColor="text1"/>
                <w:sz w:val="24"/>
                <w:szCs w:val="24"/>
              </w:rPr>
              <w:t>Principles &amp; Procedures of the Justice System</w:t>
            </w:r>
          </w:p>
        </w:tc>
        <w:tc>
          <w:tcPr>
            <w:cnfStyle w:val="000000000000" w:firstRow="0" w:lastRow="0" w:firstColumn="0" w:lastColumn="0" w:oddVBand="0" w:evenVBand="0" w:oddHBand="0" w:evenHBand="0" w:firstRowFirstColumn="0" w:firstRowLastColumn="0" w:lastRowFirstColumn="0" w:lastRowLastColumn="0"/>
            <w:tcW w:w="810" w:type="dxa"/>
            <w:tcMar>
              <w:left w:w="90" w:type="dxa"/>
              <w:right w:w="90" w:type="dxa"/>
            </w:tcMar>
          </w:tcPr>
          <w:p w:rsidR="1BCA37C8" w:rsidP="0E582951" w:rsidRDefault="50F8335A" w14:paraId="18DCB87B" w14:textId="61C3163E">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E582951">
              <w:rPr>
                <w:rFonts w:eastAsiaTheme="minorEastAsia"/>
                <w:color w:val="000000" w:themeColor="text1"/>
                <w:sz w:val="24"/>
                <w:szCs w:val="24"/>
              </w:rPr>
              <w:t>3</w:t>
            </w:r>
          </w:p>
        </w:tc>
        <w:tc>
          <w:tcPr>
            <w:cnfStyle w:val="000000000000" w:firstRow="0" w:lastRow="0" w:firstColumn="0" w:lastColumn="0" w:oddVBand="0" w:evenVBand="0" w:oddHBand="0" w:evenHBand="0" w:firstRowFirstColumn="0" w:firstRowLastColumn="0" w:lastRowFirstColumn="0" w:lastRowLastColumn="0"/>
            <w:tcW w:w="900" w:type="dxa"/>
            <w:tcMar>
              <w:left w:w="90" w:type="dxa"/>
              <w:right w:w="90" w:type="dxa"/>
            </w:tcMar>
          </w:tcPr>
          <w:p w:rsidR="1BCA37C8" w:rsidP="0E582951" w:rsidRDefault="1BCA37C8" w14:paraId="1FECC7B9" w14:textId="7C46A333">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510" w:type="dxa"/>
            <w:tcMar>
              <w:left w:w="90" w:type="dxa"/>
              <w:right w:w="90" w:type="dxa"/>
            </w:tcMar>
          </w:tcPr>
          <w:p w:rsidR="1BCA37C8" w:rsidP="0E582951" w:rsidRDefault="1BCA37C8" w14:paraId="6D6EB877" w14:textId="63B8CCBB">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1005" w:type="dxa"/>
            <w:tcMar>
              <w:left w:w="90" w:type="dxa"/>
              <w:right w:w="90" w:type="dxa"/>
            </w:tcMar>
          </w:tcPr>
          <w:p w:rsidR="1BCA37C8" w:rsidP="0E582951" w:rsidRDefault="1BCA37C8" w14:paraId="2873984D" w14:textId="5286C1E4">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
        </w:tc>
      </w:tr>
      <w:tr w:rsidR="1BCA37C8" w:rsidTr="3A8C69B6" w14:paraId="40D98EB9" w14:textId="77777777">
        <w:trPr>
          <w:trHeight w:val="300"/>
        </w:trPr>
        <w:tc>
          <w:tcPr>
            <w:cnfStyle w:val="001000000000" w:firstRow="0" w:lastRow="0" w:firstColumn="1" w:lastColumn="0" w:oddVBand="0" w:evenVBand="0" w:oddHBand="0" w:evenHBand="0" w:firstRowFirstColumn="0" w:firstRowLastColumn="0" w:lastRowFirstColumn="0" w:lastRowLastColumn="0"/>
            <w:tcW w:w="1935" w:type="dxa"/>
            <w:tcMar>
              <w:left w:w="90" w:type="dxa"/>
              <w:right w:w="90" w:type="dxa"/>
            </w:tcMar>
          </w:tcPr>
          <w:p w:rsidR="1BCA37C8" w:rsidP="0E582951" w:rsidRDefault="50F8335A" w14:paraId="22C146E1" w14:textId="48ACD9FF">
            <w:pPr>
              <w:spacing w:line="259" w:lineRule="auto"/>
              <w:rPr>
                <w:rFonts w:eastAsiaTheme="minorEastAsia"/>
                <w:color w:val="000000" w:themeColor="text1"/>
                <w:sz w:val="24"/>
                <w:szCs w:val="24"/>
              </w:rPr>
            </w:pPr>
            <w:r w:rsidRPr="0E582951">
              <w:rPr>
                <w:rFonts w:eastAsiaTheme="minorEastAsia"/>
                <w:b w:val="0"/>
                <w:bCs w:val="0"/>
                <w:color w:val="000000" w:themeColor="text1"/>
                <w:sz w:val="24"/>
                <w:szCs w:val="24"/>
              </w:rPr>
              <w:t>ADM JUS 005</w:t>
            </w:r>
          </w:p>
        </w:tc>
        <w:tc>
          <w:tcPr>
            <w:cnfStyle w:val="000000000000" w:firstRow="0" w:lastRow="0" w:firstColumn="0" w:lastColumn="0" w:oddVBand="0" w:evenVBand="0" w:oddHBand="0" w:evenHBand="0" w:firstRowFirstColumn="0" w:firstRowLastColumn="0" w:lastRowFirstColumn="0" w:lastRowLastColumn="0"/>
            <w:tcW w:w="4680" w:type="dxa"/>
            <w:tcMar>
              <w:left w:w="90" w:type="dxa"/>
              <w:right w:w="90" w:type="dxa"/>
            </w:tcMar>
          </w:tcPr>
          <w:p w:rsidR="1BCA37C8" w:rsidP="0E582951" w:rsidRDefault="50F8335A" w14:paraId="4D509EA4" w14:textId="73C2B138">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E582951">
              <w:rPr>
                <w:rFonts w:eastAsiaTheme="minorEastAsia"/>
                <w:color w:val="000000" w:themeColor="text1"/>
                <w:sz w:val="24"/>
                <w:szCs w:val="24"/>
              </w:rPr>
              <w:t>Criminal Investigation</w:t>
            </w:r>
          </w:p>
        </w:tc>
        <w:tc>
          <w:tcPr>
            <w:cnfStyle w:val="000000000000" w:firstRow="0" w:lastRow="0" w:firstColumn="0" w:lastColumn="0" w:oddVBand="0" w:evenVBand="0" w:oddHBand="0" w:evenHBand="0" w:firstRowFirstColumn="0" w:firstRowLastColumn="0" w:lastRowFirstColumn="0" w:lastRowLastColumn="0"/>
            <w:tcW w:w="810" w:type="dxa"/>
            <w:tcMar>
              <w:left w:w="90" w:type="dxa"/>
              <w:right w:w="90" w:type="dxa"/>
            </w:tcMar>
          </w:tcPr>
          <w:p w:rsidR="1BCA37C8" w:rsidP="0E582951" w:rsidRDefault="50F8335A" w14:paraId="402105ED" w14:textId="60B0A1E8">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E582951">
              <w:rPr>
                <w:rFonts w:eastAsiaTheme="minorEastAsia"/>
                <w:color w:val="000000" w:themeColor="text1"/>
                <w:sz w:val="24"/>
                <w:szCs w:val="24"/>
              </w:rPr>
              <w:t>3</w:t>
            </w:r>
          </w:p>
        </w:tc>
        <w:tc>
          <w:tcPr>
            <w:cnfStyle w:val="000000000000" w:firstRow="0" w:lastRow="0" w:firstColumn="0" w:lastColumn="0" w:oddVBand="0" w:evenVBand="0" w:oddHBand="0" w:evenHBand="0" w:firstRowFirstColumn="0" w:firstRowLastColumn="0" w:lastRowFirstColumn="0" w:lastRowLastColumn="0"/>
            <w:tcW w:w="900" w:type="dxa"/>
            <w:tcMar>
              <w:left w:w="90" w:type="dxa"/>
              <w:right w:w="90" w:type="dxa"/>
            </w:tcMar>
          </w:tcPr>
          <w:p w:rsidR="1BCA37C8" w:rsidP="0E582951" w:rsidRDefault="1BCA37C8" w14:paraId="34974B73" w14:textId="5A043A36">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510" w:type="dxa"/>
            <w:tcMar>
              <w:left w:w="90" w:type="dxa"/>
              <w:right w:w="90" w:type="dxa"/>
            </w:tcMar>
          </w:tcPr>
          <w:p w:rsidR="1BCA37C8" w:rsidP="0E582951" w:rsidRDefault="1BCA37C8" w14:paraId="5B0DA702" w14:textId="1E3FA01D">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1005" w:type="dxa"/>
            <w:tcMar>
              <w:left w:w="90" w:type="dxa"/>
              <w:right w:w="90" w:type="dxa"/>
            </w:tcMar>
          </w:tcPr>
          <w:p w:rsidR="1BCA37C8" w:rsidP="0E582951" w:rsidRDefault="1BCA37C8" w14:paraId="0CDF3B7C" w14:textId="2919FEE6">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
        </w:tc>
      </w:tr>
      <w:tr w:rsidR="1BCA37C8" w:rsidTr="3A8C69B6" w14:paraId="24ABF6DA" w14:textId="77777777">
        <w:trPr>
          <w:trHeight w:val="300"/>
        </w:trPr>
        <w:tc>
          <w:tcPr>
            <w:cnfStyle w:val="001000000000" w:firstRow="0" w:lastRow="0" w:firstColumn="1" w:lastColumn="0" w:oddVBand="0" w:evenVBand="0" w:oddHBand="0" w:evenHBand="0" w:firstRowFirstColumn="0" w:firstRowLastColumn="0" w:lastRowFirstColumn="0" w:lastRowLastColumn="0"/>
            <w:tcW w:w="1935" w:type="dxa"/>
            <w:tcMar>
              <w:left w:w="90" w:type="dxa"/>
              <w:right w:w="90" w:type="dxa"/>
            </w:tcMar>
          </w:tcPr>
          <w:p w:rsidR="1BCA37C8" w:rsidP="0E582951" w:rsidRDefault="50F8335A" w14:paraId="3382D27C" w14:textId="25A52FB9">
            <w:pPr>
              <w:spacing w:line="259" w:lineRule="auto"/>
              <w:rPr>
                <w:rFonts w:eastAsiaTheme="minorEastAsia"/>
                <w:color w:val="000000" w:themeColor="text1"/>
                <w:sz w:val="24"/>
                <w:szCs w:val="24"/>
              </w:rPr>
            </w:pPr>
            <w:r w:rsidRPr="0E582951">
              <w:rPr>
                <w:rFonts w:eastAsiaTheme="minorEastAsia"/>
                <w:b w:val="0"/>
                <w:bCs w:val="0"/>
                <w:color w:val="000000" w:themeColor="text1"/>
                <w:sz w:val="24"/>
                <w:szCs w:val="24"/>
              </w:rPr>
              <w:t>ADM JUS 008</w:t>
            </w:r>
          </w:p>
        </w:tc>
        <w:tc>
          <w:tcPr>
            <w:cnfStyle w:val="000000000000" w:firstRow="0" w:lastRow="0" w:firstColumn="0" w:lastColumn="0" w:oddVBand="0" w:evenVBand="0" w:oddHBand="0" w:evenHBand="0" w:firstRowFirstColumn="0" w:firstRowLastColumn="0" w:lastRowFirstColumn="0" w:lastRowLastColumn="0"/>
            <w:tcW w:w="4680" w:type="dxa"/>
            <w:tcMar>
              <w:left w:w="90" w:type="dxa"/>
              <w:right w:w="90" w:type="dxa"/>
            </w:tcMar>
          </w:tcPr>
          <w:p w:rsidR="1BCA37C8" w:rsidP="0E582951" w:rsidRDefault="50F8335A" w14:paraId="53EE8269" w14:textId="32873C2C">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E582951">
              <w:rPr>
                <w:rFonts w:eastAsiaTheme="minorEastAsia"/>
                <w:color w:val="000000" w:themeColor="text1"/>
                <w:sz w:val="24"/>
                <w:szCs w:val="24"/>
              </w:rPr>
              <w:t>Juvenile Procedures</w:t>
            </w:r>
          </w:p>
        </w:tc>
        <w:tc>
          <w:tcPr>
            <w:cnfStyle w:val="000000000000" w:firstRow="0" w:lastRow="0" w:firstColumn="0" w:lastColumn="0" w:oddVBand="0" w:evenVBand="0" w:oddHBand="0" w:evenHBand="0" w:firstRowFirstColumn="0" w:firstRowLastColumn="0" w:lastRowFirstColumn="0" w:lastRowLastColumn="0"/>
            <w:tcW w:w="810" w:type="dxa"/>
            <w:tcMar>
              <w:left w:w="90" w:type="dxa"/>
              <w:right w:w="90" w:type="dxa"/>
            </w:tcMar>
          </w:tcPr>
          <w:p w:rsidR="1BCA37C8" w:rsidP="0E582951" w:rsidRDefault="50F8335A" w14:paraId="11B0CA81" w14:textId="535457C6">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E582951">
              <w:rPr>
                <w:rFonts w:eastAsiaTheme="minorEastAsia"/>
                <w:color w:val="000000" w:themeColor="text1"/>
                <w:sz w:val="24"/>
                <w:szCs w:val="24"/>
              </w:rPr>
              <w:t>3</w:t>
            </w:r>
          </w:p>
        </w:tc>
        <w:tc>
          <w:tcPr>
            <w:cnfStyle w:val="000000000000" w:firstRow="0" w:lastRow="0" w:firstColumn="0" w:lastColumn="0" w:oddVBand="0" w:evenVBand="0" w:oddHBand="0" w:evenHBand="0" w:firstRowFirstColumn="0" w:firstRowLastColumn="0" w:lastRowFirstColumn="0" w:lastRowLastColumn="0"/>
            <w:tcW w:w="900" w:type="dxa"/>
            <w:tcMar>
              <w:left w:w="90" w:type="dxa"/>
              <w:right w:w="90" w:type="dxa"/>
            </w:tcMar>
          </w:tcPr>
          <w:p w:rsidR="1BCA37C8" w:rsidP="0E582951" w:rsidRDefault="1BCA37C8" w14:paraId="72596D77" w14:textId="21769071">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510" w:type="dxa"/>
            <w:tcMar>
              <w:left w:w="90" w:type="dxa"/>
              <w:right w:w="90" w:type="dxa"/>
            </w:tcMar>
          </w:tcPr>
          <w:p w:rsidR="1BCA37C8" w:rsidP="0E582951" w:rsidRDefault="1BCA37C8" w14:paraId="757432F5" w14:textId="17F0CAA8">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1005" w:type="dxa"/>
            <w:tcMar>
              <w:left w:w="90" w:type="dxa"/>
              <w:right w:w="90" w:type="dxa"/>
            </w:tcMar>
          </w:tcPr>
          <w:p w:rsidR="1BCA37C8" w:rsidP="0E582951" w:rsidRDefault="1BCA37C8" w14:paraId="49C66775" w14:textId="78C0AA14">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
        </w:tc>
      </w:tr>
      <w:tr w:rsidR="1BCA37C8" w:rsidTr="3A8C69B6" w14:paraId="1E248FF5" w14:textId="77777777">
        <w:trPr>
          <w:trHeight w:val="300"/>
        </w:trPr>
        <w:tc>
          <w:tcPr>
            <w:cnfStyle w:val="001000000000" w:firstRow="0" w:lastRow="0" w:firstColumn="1" w:lastColumn="0" w:oddVBand="0" w:evenVBand="0" w:oddHBand="0" w:evenHBand="0" w:firstRowFirstColumn="0" w:firstRowLastColumn="0" w:lastRowFirstColumn="0" w:lastRowLastColumn="0"/>
            <w:tcW w:w="1935" w:type="dxa"/>
            <w:tcMar>
              <w:left w:w="90" w:type="dxa"/>
              <w:right w:w="90" w:type="dxa"/>
            </w:tcMar>
          </w:tcPr>
          <w:p w:rsidR="1BCA37C8" w:rsidP="0E582951" w:rsidRDefault="50F8335A" w14:paraId="342007BF" w14:textId="4E4424D3">
            <w:pPr>
              <w:spacing w:line="259" w:lineRule="auto"/>
              <w:rPr>
                <w:rFonts w:eastAsiaTheme="minorEastAsia"/>
                <w:color w:val="000000" w:themeColor="text1"/>
                <w:sz w:val="24"/>
                <w:szCs w:val="24"/>
              </w:rPr>
            </w:pPr>
            <w:r w:rsidRPr="0E582951">
              <w:rPr>
                <w:rFonts w:eastAsiaTheme="minorEastAsia"/>
                <w:b w:val="0"/>
                <w:bCs w:val="0"/>
                <w:color w:val="000000" w:themeColor="text1"/>
                <w:sz w:val="24"/>
                <w:szCs w:val="24"/>
              </w:rPr>
              <w:t>ADM JUS 075</w:t>
            </w:r>
          </w:p>
        </w:tc>
        <w:tc>
          <w:tcPr>
            <w:cnfStyle w:val="000000000000" w:firstRow="0" w:lastRow="0" w:firstColumn="0" w:lastColumn="0" w:oddVBand="0" w:evenVBand="0" w:oddHBand="0" w:evenHBand="0" w:firstRowFirstColumn="0" w:firstRowLastColumn="0" w:lastRowFirstColumn="0" w:lastRowLastColumn="0"/>
            <w:tcW w:w="4680" w:type="dxa"/>
            <w:tcMar>
              <w:left w:w="90" w:type="dxa"/>
              <w:right w:w="90" w:type="dxa"/>
            </w:tcMar>
          </w:tcPr>
          <w:p w:rsidR="1BCA37C8" w:rsidP="0E582951" w:rsidRDefault="50F8335A" w14:paraId="0E93CE08" w14:textId="017DC60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E582951">
              <w:rPr>
                <w:rFonts w:eastAsiaTheme="minorEastAsia"/>
                <w:color w:val="000000" w:themeColor="text1"/>
                <w:sz w:val="24"/>
                <w:szCs w:val="24"/>
              </w:rPr>
              <w:t>Introduction to Corrections</w:t>
            </w:r>
          </w:p>
        </w:tc>
        <w:tc>
          <w:tcPr>
            <w:cnfStyle w:val="000000000000" w:firstRow="0" w:lastRow="0" w:firstColumn="0" w:lastColumn="0" w:oddVBand="0" w:evenVBand="0" w:oddHBand="0" w:evenHBand="0" w:firstRowFirstColumn="0" w:firstRowLastColumn="0" w:lastRowFirstColumn="0" w:lastRowLastColumn="0"/>
            <w:tcW w:w="810" w:type="dxa"/>
            <w:tcMar>
              <w:left w:w="90" w:type="dxa"/>
              <w:right w:w="90" w:type="dxa"/>
            </w:tcMar>
          </w:tcPr>
          <w:p w:rsidR="1BCA37C8" w:rsidP="0E582951" w:rsidRDefault="50F8335A" w14:paraId="7ADD7E18" w14:textId="1700E11E">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E582951">
              <w:rPr>
                <w:rFonts w:eastAsiaTheme="minorEastAsia"/>
                <w:color w:val="000000" w:themeColor="text1"/>
                <w:sz w:val="24"/>
                <w:szCs w:val="24"/>
              </w:rPr>
              <w:t>3</w:t>
            </w:r>
          </w:p>
        </w:tc>
        <w:tc>
          <w:tcPr>
            <w:cnfStyle w:val="000000000000" w:firstRow="0" w:lastRow="0" w:firstColumn="0" w:lastColumn="0" w:oddVBand="0" w:evenVBand="0" w:oddHBand="0" w:evenHBand="0" w:firstRowFirstColumn="0" w:firstRowLastColumn="0" w:lastRowFirstColumn="0" w:lastRowLastColumn="0"/>
            <w:tcW w:w="900" w:type="dxa"/>
            <w:tcMar>
              <w:left w:w="90" w:type="dxa"/>
              <w:right w:w="90" w:type="dxa"/>
            </w:tcMar>
          </w:tcPr>
          <w:p w:rsidR="1BCA37C8" w:rsidP="0E582951" w:rsidRDefault="1BCA37C8" w14:paraId="1ABF942F" w14:textId="74D5FA74">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510" w:type="dxa"/>
            <w:tcMar>
              <w:left w:w="90" w:type="dxa"/>
              <w:right w:w="90" w:type="dxa"/>
            </w:tcMar>
          </w:tcPr>
          <w:p w:rsidR="1BCA37C8" w:rsidP="0E582951" w:rsidRDefault="1BCA37C8" w14:paraId="40A2C7DD" w14:textId="6CA4187E">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1005" w:type="dxa"/>
            <w:tcMar>
              <w:left w:w="90" w:type="dxa"/>
              <w:right w:w="90" w:type="dxa"/>
            </w:tcMar>
          </w:tcPr>
          <w:p w:rsidR="1BCA37C8" w:rsidP="0E582951" w:rsidRDefault="1BCA37C8" w14:paraId="2D9D8705" w14:textId="01BE0142">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
        </w:tc>
      </w:tr>
      <w:tr w:rsidR="1BCA37C8" w:rsidTr="3A8C69B6" w14:paraId="29AA6C26" w14:textId="77777777">
        <w:trPr>
          <w:trHeight w:val="300"/>
        </w:trPr>
        <w:tc>
          <w:tcPr>
            <w:cnfStyle w:val="001000000000" w:firstRow="0" w:lastRow="0" w:firstColumn="1" w:lastColumn="0" w:oddVBand="0" w:evenVBand="0" w:oddHBand="0" w:evenHBand="0" w:firstRowFirstColumn="0" w:firstRowLastColumn="0" w:lastRowFirstColumn="0" w:lastRowLastColumn="0"/>
            <w:tcW w:w="1935" w:type="dxa"/>
            <w:tcMar>
              <w:left w:w="90" w:type="dxa"/>
              <w:right w:w="90" w:type="dxa"/>
            </w:tcMar>
          </w:tcPr>
          <w:p w:rsidR="1BCA37C8" w:rsidP="0E582951" w:rsidRDefault="50F8335A" w14:paraId="518F1C59" w14:textId="214DB5ED">
            <w:pPr>
              <w:spacing w:line="259" w:lineRule="auto"/>
              <w:rPr>
                <w:rFonts w:eastAsiaTheme="minorEastAsia"/>
                <w:color w:val="000000" w:themeColor="text1"/>
                <w:sz w:val="24"/>
                <w:szCs w:val="24"/>
              </w:rPr>
            </w:pPr>
            <w:r w:rsidRPr="0E582951">
              <w:rPr>
                <w:rFonts w:eastAsiaTheme="minorEastAsia"/>
                <w:b w:val="0"/>
                <w:bCs w:val="0"/>
                <w:color w:val="000000" w:themeColor="text1"/>
                <w:sz w:val="24"/>
                <w:szCs w:val="24"/>
              </w:rPr>
              <w:t>ADM JUS 104</w:t>
            </w:r>
          </w:p>
        </w:tc>
        <w:tc>
          <w:tcPr>
            <w:cnfStyle w:val="000000000000" w:firstRow="0" w:lastRow="0" w:firstColumn="0" w:lastColumn="0" w:oddVBand="0" w:evenVBand="0" w:oddHBand="0" w:evenHBand="0" w:firstRowFirstColumn="0" w:firstRowLastColumn="0" w:lastRowFirstColumn="0" w:lastRowLastColumn="0"/>
            <w:tcW w:w="4680" w:type="dxa"/>
            <w:tcMar>
              <w:left w:w="90" w:type="dxa"/>
              <w:right w:w="90" w:type="dxa"/>
            </w:tcMar>
          </w:tcPr>
          <w:p w:rsidR="1BCA37C8" w:rsidP="0E582951" w:rsidRDefault="50F8335A" w14:paraId="6F0FECB3" w14:textId="0640DC78">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E582951">
              <w:rPr>
                <w:rFonts w:eastAsiaTheme="minorEastAsia"/>
                <w:color w:val="000000" w:themeColor="text1"/>
                <w:sz w:val="24"/>
                <w:szCs w:val="24"/>
              </w:rPr>
              <w:t>Introduction to Forensic Science</w:t>
            </w:r>
          </w:p>
        </w:tc>
        <w:tc>
          <w:tcPr>
            <w:cnfStyle w:val="000000000000" w:firstRow="0" w:lastRow="0" w:firstColumn="0" w:lastColumn="0" w:oddVBand="0" w:evenVBand="0" w:oddHBand="0" w:evenHBand="0" w:firstRowFirstColumn="0" w:firstRowLastColumn="0" w:lastRowFirstColumn="0" w:lastRowLastColumn="0"/>
            <w:tcW w:w="810" w:type="dxa"/>
            <w:tcMar>
              <w:left w:w="90" w:type="dxa"/>
              <w:right w:w="90" w:type="dxa"/>
            </w:tcMar>
          </w:tcPr>
          <w:p w:rsidR="1BCA37C8" w:rsidP="0E582951" w:rsidRDefault="50F8335A" w14:paraId="74B3D87E" w14:textId="26AB23D2">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E582951">
              <w:rPr>
                <w:rFonts w:eastAsiaTheme="minorEastAsia"/>
                <w:color w:val="000000" w:themeColor="text1"/>
                <w:sz w:val="24"/>
                <w:szCs w:val="24"/>
              </w:rPr>
              <w:t>3</w:t>
            </w:r>
          </w:p>
        </w:tc>
        <w:tc>
          <w:tcPr>
            <w:cnfStyle w:val="000000000000" w:firstRow="0" w:lastRow="0" w:firstColumn="0" w:lastColumn="0" w:oddVBand="0" w:evenVBand="0" w:oddHBand="0" w:evenHBand="0" w:firstRowFirstColumn="0" w:firstRowLastColumn="0" w:lastRowFirstColumn="0" w:lastRowLastColumn="0"/>
            <w:tcW w:w="900" w:type="dxa"/>
            <w:tcMar>
              <w:left w:w="90" w:type="dxa"/>
              <w:right w:w="90" w:type="dxa"/>
            </w:tcMar>
          </w:tcPr>
          <w:p w:rsidR="1BCA37C8" w:rsidP="0E582951" w:rsidRDefault="1BCA37C8" w14:paraId="24254132" w14:textId="63B2BB46">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510" w:type="dxa"/>
            <w:tcMar>
              <w:left w:w="90" w:type="dxa"/>
              <w:right w:w="90" w:type="dxa"/>
            </w:tcMar>
          </w:tcPr>
          <w:p w:rsidR="1BCA37C8" w:rsidP="0E582951" w:rsidRDefault="1BCA37C8" w14:paraId="55A7B55C" w14:textId="7DD2B515">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1005" w:type="dxa"/>
            <w:tcMar>
              <w:left w:w="90" w:type="dxa"/>
              <w:right w:w="90" w:type="dxa"/>
            </w:tcMar>
          </w:tcPr>
          <w:p w:rsidR="1BCA37C8" w:rsidP="0E582951" w:rsidRDefault="1BCA37C8" w14:paraId="45337A59" w14:textId="03525E08">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
        </w:tc>
      </w:tr>
    </w:tbl>
    <w:p w:rsidR="00547F17" w:rsidP="4E240503" w:rsidRDefault="00547F17" w14:paraId="4FC7723C" w14:textId="4884BEC4">
      <w:pPr>
        <w:pStyle w:val="Normal"/>
      </w:pPr>
    </w:p>
    <w:p w:rsidR="00547F17" w:rsidP="67C0675B" w:rsidRDefault="5AF63FCA" w14:paraId="1B28DAF7" w14:textId="6AB04196">
      <w:pPr>
        <w:pStyle w:val="Heading3"/>
        <w:rPr>
          <w:b/>
          <w:bCs/>
          <w:color w:val="auto"/>
        </w:rPr>
      </w:pPr>
      <w:r w:rsidRPr="67C0675B">
        <w:rPr>
          <w:b/>
          <w:bCs/>
          <w:color w:val="auto"/>
        </w:rPr>
        <w:t>List B</w:t>
      </w:r>
    </w:p>
    <w:p w:rsidR="00547F17" w:rsidP="065C4E2F" w:rsidRDefault="5AF63FCA" w14:paraId="37767F00" w14:textId="4484047E">
      <w:pPr>
        <w:keepNext/>
        <w:rPr>
          <w:rFonts w:eastAsiaTheme="minorEastAsia"/>
          <w:b/>
          <w:bCs/>
          <w:sz w:val="24"/>
          <w:szCs w:val="24"/>
        </w:rPr>
      </w:pPr>
      <w:r w:rsidRPr="065C4E2F">
        <w:rPr>
          <w:sz w:val="24"/>
          <w:szCs w:val="24"/>
        </w:rPr>
        <w:t>Select TWO of the following courses (6-7 units)</w:t>
      </w:r>
      <w:r w:rsidRPr="065C4E2F" w:rsidR="75D8E1D9">
        <w:rPr>
          <w:sz w:val="24"/>
          <w:szCs w:val="24"/>
        </w:rPr>
        <w:t>:</w:t>
      </w:r>
    </w:p>
    <w:tbl>
      <w:tblPr>
        <w:tblStyle w:val="GridTable1Light"/>
        <w:tblW w:w="9855" w:type="dxa"/>
        <w:tblLayout w:type="fixed"/>
        <w:tblLook w:val="06A0" w:firstRow="1" w:lastRow="0" w:firstColumn="1" w:lastColumn="0" w:noHBand="1" w:noVBand="1"/>
        <w:tblCaption w:val="Admin of Justice List B"/>
        <w:tblDescription w:val="Courses that meet section B requirements. "/>
      </w:tblPr>
      <w:tblGrid>
        <w:gridCol w:w="2130"/>
        <w:gridCol w:w="4485"/>
        <w:gridCol w:w="825"/>
        <w:gridCol w:w="915"/>
        <w:gridCol w:w="510"/>
        <w:gridCol w:w="990"/>
      </w:tblGrid>
      <w:tr w:rsidR="1BCA37C8" w:rsidTr="3A8C69B6" w14:paraId="0129F518"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30" w:type="dxa"/>
            <w:tcBorders>
              <w:bottom w:val="single" w:color="666666" w:sz="12" w:space="0"/>
            </w:tcBorders>
            <w:tcMar>
              <w:left w:w="90" w:type="dxa"/>
              <w:right w:w="90" w:type="dxa"/>
            </w:tcMar>
          </w:tcPr>
          <w:p w:rsidR="1BCA37C8" w:rsidP="3A8C69B6" w:rsidRDefault="50F8335A" w14:paraId="5C379B6F" w14:textId="07A51A75">
            <w:pPr>
              <w:spacing w:line="259" w:lineRule="auto"/>
              <w:jc w:val="center"/>
              <w:rPr>
                <w:rFonts w:eastAsia="ＭＳ 明朝" w:eastAsiaTheme="minorEastAsia"/>
                <w:color w:val="000000" w:themeColor="text1"/>
                <w:sz w:val="24"/>
                <w:szCs w:val="24"/>
              </w:rPr>
            </w:pPr>
            <w:r w:rsidRPr="3A8C69B6" w:rsidR="50F8335A">
              <w:rPr>
                <w:rFonts w:eastAsia="ＭＳ 明朝" w:eastAsiaTheme="minorEastAsia"/>
                <w:b w:val="0"/>
                <w:bCs w:val="0"/>
                <w:color w:val="000000" w:themeColor="text1" w:themeTint="FF" w:themeShade="FF"/>
                <w:sz w:val="24"/>
                <w:szCs w:val="24"/>
              </w:rPr>
              <w:t>Course</w:t>
            </w:r>
          </w:p>
        </w:tc>
        <w:tc>
          <w:tcPr>
            <w:cnfStyle w:val="000000000000" w:firstRow="0" w:lastRow="0" w:firstColumn="0" w:lastColumn="0" w:oddVBand="0" w:evenVBand="0" w:oddHBand="0" w:evenHBand="0" w:firstRowFirstColumn="0" w:firstRowLastColumn="0" w:lastRowFirstColumn="0" w:lastRowLastColumn="0"/>
            <w:tcW w:w="4485" w:type="dxa"/>
            <w:tcBorders>
              <w:bottom w:val="single" w:color="666666" w:sz="12" w:space="0"/>
            </w:tcBorders>
            <w:tcMar>
              <w:left w:w="90" w:type="dxa"/>
              <w:right w:w="90" w:type="dxa"/>
            </w:tcMar>
          </w:tcPr>
          <w:p w:rsidR="1BCA37C8" w:rsidP="0E582951" w:rsidRDefault="50F8335A" w14:paraId="4184374B" w14:textId="7A13CE9F">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color w:val="000000" w:themeColor="text1"/>
                <w:sz w:val="24"/>
                <w:szCs w:val="24"/>
              </w:rPr>
            </w:pPr>
            <w:r w:rsidRPr="0E582951">
              <w:rPr>
                <w:rFonts w:eastAsiaTheme="minorEastAsia"/>
                <w:b w:val="0"/>
                <w:bCs w:val="0"/>
                <w:color w:val="000000" w:themeColor="text1"/>
                <w:sz w:val="24"/>
                <w:szCs w:val="24"/>
              </w:rPr>
              <w:t>Title</w:t>
            </w:r>
          </w:p>
        </w:tc>
        <w:tc>
          <w:tcPr>
            <w:cnfStyle w:val="000000000000" w:firstRow="0" w:lastRow="0" w:firstColumn="0" w:lastColumn="0" w:oddVBand="0" w:evenVBand="0" w:oddHBand="0" w:evenHBand="0" w:firstRowFirstColumn="0" w:firstRowLastColumn="0" w:lastRowFirstColumn="0" w:lastRowLastColumn="0"/>
            <w:tcW w:w="825" w:type="dxa"/>
            <w:tcBorders>
              <w:bottom w:val="single" w:color="666666" w:sz="12" w:space="0"/>
            </w:tcBorders>
            <w:tcMar>
              <w:left w:w="90" w:type="dxa"/>
              <w:right w:w="90" w:type="dxa"/>
            </w:tcMar>
          </w:tcPr>
          <w:p w:rsidR="1BCA37C8" w:rsidP="0E582951" w:rsidRDefault="50F8335A" w14:paraId="1DAF54A1" w14:textId="445229C4">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color w:val="000000" w:themeColor="text1"/>
                <w:sz w:val="24"/>
                <w:szCs w:val="24"/>
              </w:rPr>
            </w:pPr>
            <w:r w:rsidRPr="0E582951">
              <w:rPr>
                <w:rFonts w:eastAsiaTheme="minorEastAsia"/>
                <w:b w:val="0"/>
                <w:bCs w:val="0"/>
                <w:color w:val="000000" w:themeColor="text1"/>
                <w:sz w:val="24"/>
                <w:szCs w:val="24"/>
              </w:rPr>
              <w:t>Units</w:t>
            </w:r>
          </w:p>
        </w:tc>
        <w:tc>
          <w:tcPr>
            <w:cnfStyle w:val="000000000000" w:firstRow="0" w:lastRow="0" w:firstColumn="0" w:lastColumn="0" w:oddVBand="0" w:evenVBand="0" w:oddHBand="0" w:evenHBand="0" w:firstRowFirstColumn="0" w:firstRowLastColumn="0" w:lastRowFirstColumn="0" w:lastRowLastColumn="0"/>
            <w:tcW w:w="915" w:type="dxa"/>
            <w:tcBorders>
              <w:bottom w:val="single" w:color="666666" w:sz="12" w:space="0"/>
            </w:tcBorders>
            <w:tcMar>
              <w:left w:w="90" w:type="dxa"/>
              <w:right w:w="90" w:type="dxa"/>
            </w:tcMar>
          </w:tcPr>
          <w:p w:rsidR="1BCA37C8" w:rsidP="0E582951" w:rsidRDefault="50F8335A" w14:paraId="7B6A4004" w14:textId="4D7ADBC9">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color w:val="000000" w:themeColor="text1"/>
                <w:sz w:val="24"/>
                <w:szCs w:val="24"/>
              </w:rPr>
            </w:pPr>
            <w:r w:rsidRPr="0E582951">
              <w:rPr>
                <w:rFonts w:eastAsiaTheme="minorEastAsia"/>
                <w:b w:val="0"/>
                <w:bCs w:val="0"/>
                <w:color w:val="000000" w:themeColor="text1"/>
                <w:sz w:val="24"/>
                <w:szCs w:val="24"/>
              </w:rPr>
              <w:t>Grade</w:t>
            </w:r>
          </w:p>
        </w:tc>
        <w:tc>
          <w:tcPr>
            <w:cnfStyle w:val="000000000000" w:firstRow="0" w:lastRow="0" w:firstColumn="0" w:lastColumn="0" w:oddVBand="0" w:evenVBand="0" w:oddHBand="0" w:evenHBand="0" w:firstRowFirstColumn="0" w:firstRowLastColumn="0" w:lastRowFirstColumn="0" w:lastRowLastColumn="0"/>
            <w:tcW w:w="510" w:type="dxa"/>
            <w:tcBorders>
              <w:bottom w:val="single" w:color="666666" w:sz="12" w:space="0"/>
            </w:tcBorders>
            <w:tcMar>
              <w:left w:w="90" w:type="dxa"/>
              <w:right w:w="90" w:type="dxa"/>
            </w:tcMar>
          </w:tcPr>
          <w:p w:rsidR="1BCA37C8" w:rsidP="0E582951" w:rsidRDefault="50F8335A" w14:paraId="05EC60B2" w14:textId="591453A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color w:val="000000" w:themeColor="text1"/>
                <w:sz w:val="24"/>
                <w:szCs w:val="24"/>
              </w:rPr>
            </w:pPr>
            <w:r w:rsidRPr="0E582951">
              <w:rPr>
                <w:rFonts w:eastAsiaTheme="minorEastAsia"/>
                <w:b w:val="0"/>
                <w:bCs w:val="0"/>
                <w:color w:val="000000" w:themeColor="text1"/>
                <w:sz w:val="24"/>
                <w:szCs w:val="24"/>
              </w:rPr>
              <w:t>IP</w:t>
            </w:r>
          </w:p>
        </w:tc>
        <w:tc>
          <w:tcPr>
            <w:cnfStyle w:val="000000000000" w:firstRow="0" w:lastRow="0" w:firstColumn="0" w:lastColumn="0" w:oddVBand="0" w:evenVBand="0" w:oddHBand="0" w:evenHBand="0" w:firstRowFirstColumn="0" w:firstRowLastColumn="0" w:lastRowFirstColumn="0" w:lastRowLastColumn="0"/>
            <w:tcW w:w="990" w:type="dxa"/>
            <w:tcBorders>
              <w:bottom w:val="single" w:color="666666" w:sz="12" w:space="0"/>
            </w:tcBorders>
            <w:tcMar>
              <w:left w:w="90" w:type="dxa"/>
              <w:right w:w="90" w:type="dxa"/>
            </w:tcMar>
          </w:tcPr>
          <w:p w:rsidR="1BCA37C8" w:rsidP="0E582951" w:rsidRDefault="50F8335A" w14:paraId="66A37888" w14:textId="2987E23B">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color w:val="000000" w:themeColor="text1"/>
                <w:sz w:val="24"/>
                <w:szCs w:val="24"/>
              </w:rPr>
            </w:pPr>
            <w:r w:rsidRPr="0E582951">
              <w:rPr>
                <w:rFonts w:eastAsiaTheme="minorEastAsia"/>
                <w:b w:val="0"/>
                <w:bCs w:val="0"/>
                <w:color w:val="000000" w:themeColor="text1"/>
                <w:sz w:val="24"/>
                <w:szCs w:val="24"/>
              </w:rPr>
              <w:t>Need</w:t>
            </w:r>
          </w:p>
        </w:tc>
      </w:tr>
      <w:tr w:rsidR="1BCA37C8" w:rsidTr="3A8C69B6" w14:paraId="5CE0B518" w14:textId="77777777">
        <w:trPr>
          <w:trHeight w:val="300"/>
        </w:trPr>
        <w:tc>
          <w:tcPr>
            <w:cnfStyle w:val="001000000000" w:firstRow="0" w:lastRow="0" w:firstColumn="1" w:lastColumn="0" w:oddVBand="0" w:evenVBand="0" w:oddHBand="0" w:evenHBand="0" w:firstRowFirstColumn="0" w:firstRowLastColumn="0" w:lastRowFirstColumn="0" w:lastRowLastColumn="0"/>
            <w:tcW w:w="2130" w:type="dxa"/>
            <w:tcMar>
              <w:left w:w="90" w:type="dxa"/>
              <w:right w:w="90" w:type="dxa"/>
            </w:tcMar>
          </w:tcPr>
          <w:p w:rsidR="1BCA37C8" w:rsidP="0E582951" w:rsidRDefault="50F8335A" w14:paraId="27A79F32" w14:textId="7DE82314">
            <w:pPr>
              <w:spacing w:line="259" w:lineRule="auto"/>
              <w:rPr>
                <w:rFonts w:eastAsiaTheme="minorEastAsia"/>
                <w:color w:val="000000" w:themeColor="text1"/>
                <w:sz w:val="24"/>
                <w:szCs w:val="24"/>
              </w:rPr>
            </w:pPr>
            <w:r w:rsidRPr="0E582951">
              <w:rPr>
                <w:rFonts w:eastAsiaTheme="minorEastAsia"/>
                <w:b w:val="0"/>
                <w:bCs w:val="0"/>
                <w:color w:val="000000" w:themeColor="text1"/>
                <w:sz w:val="24"/>
                <w:szCs w:val="24"/>
              </w:rPr>
              <w:t>Any List A course(s) not already used</w:t>
            </w:r>
          </w:p>
        </w:tc>
        <w:tc>
          <w:tcPr>
            <w:cnfStyle w:val="000000000000" w:firstRow="0" w:lastRow="0" w:firstColumn="0" w:lastColumn="0" w:oddVBand="0" w:evenVBand="0" w:oddHBand="0" w:evenHBand="0" w:firstRowFirstColumn="0" w:firstRowLastColumn="0" w:lastRowFirstColumn="0" w:lastRowLastColumn="0"/>
            <w:tcW w:w="4485" w:type="dxa"/>
            <w:tcMar>
              <w:left w:w="90" w:type="dxa"/>
              <w:right w:w="90" w:type="dxa"/>
            </w:tcMar>
          </w:tcPr>
          <w:p w:rsidR="1BCA37C8" w:rsidP="0E582951" w:rsidRDefault="1BCA37C8" w14:paraId="52F8166B" w14:textId="7F06DE13">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825" w:type="dxa"/>
            <w:tcMar>
              <w:left w:w="90" w:type="dxa"/>
              <w:right w:w="90" w:type="dxa"/>
            </w:tcMar>
          </w:tcPr>
          <w:p w:rsidR="1BCA37C8" w:rsidP="0E582951" w:rsidRDefault="50F8335A" w14:paraId="3F19F9A3" w14:textId="0AD3AC66">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E582951">
              <w:rPr>
                <w:rFonts w:eastAsiaTheme="minorEastAsia"/>
                <w:color w:val="000000" w:themeColor="text1"/>
                <w:sz w:val="24"/>
                <w:szCs w:val="24"/>
              </w:rPr>
              <w:t>3</w:t>
            </w:r>
          </w:p>
        </w:tc>
        <w:tc>
          <w:tcPr>
            <w:cnfStyle w:val="000000000000" w:firstRow="0" w:lastRow="0" w:firstColumn="0" w:lastColumn="0" w:oddVBand="0" w:evenVBand="0" w:oddHBand="0" w:evenHBand="0" w:firstRowFirstColumn="0" w:firstRowLastColumn="0" w:lastRowFirstColumn="0" w:lastRowLastColumn="0"/>
            <w:tcW w:w="915" w:type="dxa"/>
            <w:tcMar>
              <w:left w:w="90" w:type="dxa"/>
              <w:right w:w="90" w:type="dxa"/>
            </w:tcMar>
          </w:tcPr>
          <w:p w:rsidR="1BCA37C8" w:rsidP="0E582951" w:rsidRDefault="1BCA37C8" w14:paraId="0586306C" w14:textId="5C8A0665">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510" w:type="dxa"/>
            <w:tcMar>
              <w:left w:w="90" w:type="dxa"/>
              <w:right w:w="90" w:type="dxa"/>
            </w:tcMar>
          </w:tcPr>
          <w:p w:rsidR="1BCA37C8" w:rsidP="0E582951" w:rsidRDefault="1BCA37C8" w14:paraId="0830D0AD" w14:textId="79B64843">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990" w:type="dxa"/>
            <w:tcMar>
              <w:left w:w="90" w:type="dxa"/>
              <w:right w:w="90" w:type="dxa"/>
            </w:tcMar>
          </w:tcPr>
          <w:p w:rsidR="1BCA37C8" w:rsidP="0E582951" w:rsidRDefault="1BCA37C8" w14:paraId="48C9E006" w14:textId="79A43CD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
        </w:tc>
      </w:tr>
      <w:tr w:rsidR="1BCA37C8" w:rsidTr="3A8C69B6" w14:paraId="15362092" w14:textId="77777777">
        <w:trPr>
          <w:trHeight w:val="300"/>
        </w:trPr>
        <w:tc>
          <w:tcPr>
            <w:cnfStyle w:val="001000000000" w:firstRow="0" w:lastRow="0" w:firstColumn="1" w:lastColumn="0" w:oddVBand="0" w:evenVBand="0" w:oddHBand="0" w:evenHBand="0" w:firstRowFirstColumn="0" w:firstRowLastColumn="0" w:lastRowFirstColumn="0" w:lastRowLastColumn="0"/>
            <w:tcW w:w="2130" w:type="dxa"/>
            <w:tcMar>
              <w:left w:w="90" w:type="dxa"/>
              <w:right w:w="90" w:type="dxa"/>
            </w:tcMar>
          </w:tcPr>
          <w:p w:rsidR="1BCA37C8" w:rsidP="0E582951" w:rsidRDefault="50F8335A" w14:paraId="2DCB4EA3" w14:textId="6ABDDB19">
            <w:pPr>
              <w:spacing w:line="259" w:lineRule="auto"/>
              <w:rPr>
                <w:rFonts w:eastAsiaTheme="minorEastAsia"/>
                <w:color w:val="000000" w:themeColor="text1"/>
                <w:sz w:val="24"/>
                <w:szCs w:val="24"/>
              </w:rPr>
            </w:pPr>
            <w:r w:rsidRPr="0E582951">
              <w:rPr>
                <w:rFonts w:eastAsiaTheme="minorEastAsia"/>
                <w:b w:val="0"/>
                <w:bCs w:val="0"/>
                <w:color w:val="000000" w:themeColor="text1"/>
                <w:sz w:val="24"/>
                <w:szCs w:val="24"/>
              </w:rPr>
              <w:t>ADM JUS 160</w:t>
            </w:r>
          </w:p>
        </w:tc>
        <w:tc>
          <w:tcPr>
            <w:cnfStyle w:val="000000000000" w:firstRow="0" w:lastRow="0" w:firstColumn="0" w:lastColumn="0" w:oddVBand="0" w:evenVBand="0" w:oddHBand="0" w:evenHBand="0" w:firstRowFirstColumn="0" w:firstRowLastColumn="0" w:lastRowFirstColumn="0" w:lastRowLastColumn="0"/>
            <w:tcW w:w="4485" w:type="dxa"/>
            <w:tcMar>
              <w:left w:w="90" w:type="dxa"/>
              <w:right w:w="90" w:type="dxa"/>
            </w:tcMar>
          </w:tcPr>
          <w:p w:rsidR="1BCA37C8" w:rsidP="0E582951" w:rsidRDefault="50F8335A" w14:paraId="296C2D82" w14:textId="3DEB9C7E">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E582951">
              <w:rPr>
                <w:rFonts w:eastAsiaTheme="minorEastAsia"/>
                <w:color w:val="000000" w:themeColor="text1"/>
                <w:sz w:val="24"/>
                <w:szCs w:val="24"/>
              </w:rPr>
              <w:t>Police Organization and Administration</w:t>
            </w:r>
          </w:p>
        </w:tc>
        <w:tc>
          <w:tcPr>
            <w:cnfStyle w:val="000000000000" w:firstRow="0" w:lastRow="0" w:firstColumn="0" w:lastColumn="0" w:oddVBand="0" w:evenVBand="0" w:oddHBand="0" w:evenHBand="0" w:firstRowFirstColumn="0" w:firstRowLastColumn="0" w:lastRowFirstColumn="0" w:lastRowLastColumn="0"/>
            <w:tcW w:w="825" w:type="dxa"/>
            <w:tcMar>
              <w:left w:w="90" w:type="dxa"/>
              <w:right w:w="90" w:type="dxa"/>
            </w:tcMar>
          </w:tcPr>
          <w:p w:rsidR="1BCA37C8" w:rsidP="0E582951" w:rsidRDefault="50F8335A" w14:paraId="5102720A" w14:textId="60750BE7">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E582951">
              <w:rPr>
                <w:rFonts w:eastAsiaTheme="minorEastAsia"/>
                <w:color w:val="000000" w:themeColor="text1"/>
                <w:sz w:val="24"/>
                <w:szCs w:val="24"/>
              </w:rPr>
              <w:t>3</w:t>
            </w:r>
          </w:p>
        </w:tc>
        <w:tc>
          <w:tcPr>
            <w:cnfStyle w:val="000000000000" w:firstRow="0" w:lastRow="0" w:firstColumn="0" w:lastColumn="0" w:oddVBand="0" w:evenVBand="0" w:oddHBand="0" w:evenHBand="0" w:firstRowFirstColumn="0" w:firstRowLastColumn="0" w:lastRowFirstColumn="0" w:lastRowLastColumn="0"/>
            <w:tcW w:w="915" w:type="dxa"/>
            <w:tcMar>
              <w:left w:w="90" w:type="dxa"/>
              <w:right w:w="90" w:type="dxa"/>
            </w:tcMar>
          </w:tcPr>
          <w:p w:rsidR="1BCA37C8" w:rsidP="0E582951" w:rsidRDefault="1BCA37C8" w14:paraId="61C6865E" w14:textId="1FC8822E">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510" w:type="dxa"/>
            <w:tcMar>
              <w:left w:w="90" w:type="dxa"/>
              <w:right w:w="90" w:type="dxa"/>
            </w:tcMar>
          </w:tcPr>
          <w:p w:rsidR="1BCA37C8" w:rsidP="0E582951" w:rsidRDefault="1BCA37C8" w14:paraId="064148D9" w14:textId="2DC12264">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990" w:type="dxa"/>
            <w:tcMar>
              <w:left w:w="90" w:type="dxa"/>
              <w:right w:w="90" w:type="dxa"/>
            </w:tcMar>
          </w:tcPr>
          <w:p w:rsidR="1BCA37C8" w:rsidP="0E582951" w:rsidRDefault="1BCA37C8" w14:paraId="01D4C4B3" w14:textId="794352C1">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
        </w:tc>
      </w:tr>
      <w:tr w:rsidR="1BCA37C8" w:rsidTr="3A8C69B6" w14:paraId="28A936C3" w14:textId="77777777">
        <w:trPr>
          <w:trHeight w:val="300"/>
        </w:trPr>
        <w:tc>
          <w:tcPr>
            <w:cnfStyle w:val="001000000000" w:firstRow="0" w:lastRow="0" w:firstColumn="1" w:lastColumn="0" w:oddVBand="0" w:evenVBand="0" w:oddHBand="0" w:evenHBand="0" w:firstRowFirstColumn="0" w:firstRowLastColumn="0" w:lastRowFirstColumn="0" w:lastRowLastColumn="0"/>
            <w:tcW w:w="2130" w:type="dxa"/>
            <w:tcMar>
              <w:left w:w="90" w:type="dxa"/>
              <w:right w:w="90" w:type="dxa"/>
            </w:tcMar>
          </w:tcPr>
          <w:p w:rsidR="7BCEA775" w:rsidP="3A8C69B6" w:rsidRDefault="7BCEA775" w14:paraId="504A15B4" w14:textId="503C5AF8">
            <w:pPr>
              <w:rPr>
                <w:rFonts w:ascii="Calibri" w:hAnsi="Calibri" w:eastAsia="Calibri" w:cs="Calibri"/>
                <w:b w:val="0"/>
                <w:bCs w:val="0"/>
                <w:i w:val="0"/>
                <w:iCs w:val="0"/>
                <w:caps w:val="0"/>
                <w:smallCaps w:val="0"/>
                <w:color w:val="000000" w:themeColor="text1" w:themeTint="FF" w:themeShade="FF"/>
                <w:sz w:val="24"/>
                <w:szCs w:val="24"/>
              </w:rPr>
            </w:pPr>
            <w:r w:rsidRPr="3A8C69B6" w:rsidR="6F511843">
              <w:rPr>
                <w:rFonts w:ascii="Calibri" w:hAnsi="Calibri" w:eastAsia="Calibri" w:cs="Calibri"/>
                <w:b w:val="0"/>
                <w:bCs w:val="0"/>
                <w:i w:val="0"/>
                <w:iCs w:val="0"/>
                <w:caps w:val="0"/>
                <w:smallCaps w:val="0"/>
                <w:color w:val="000000" w:themeColor="text1" w:themeTint="FF" w:themeShade="FF"/>
                <w:sz w:val="24"/>
                <w:szCs w:val="24"/>
                <w:lang w:val="en-US"/>
              </w:rPr>
              <w:t>MATH</w:t>
            </w:r>
            <w:r w:rsidRPr="3A8C69B6" w:rsidR="5A10C491">
              <w:rPr>
                <w:rFonts w:ascii="Calibri" w:hAnsi="Calibri" w:eastAsia="Calibri" w:cs="Calibri"/>
                <w:b w:val="0"/>
                <w:bCs w:val="0"/>
                <w:i w:val="0"/>
                <w:iCs w:val="0"/>
                <w:caps w:val="0"/>
                <w:smallCaps w:val="0"/>
                <w:color w:val="000000" w:themeColor="text1" w:themeTint="FF" w:themeShade="FF"/>
                <w:sz w:val="24"/>
                <w:szCs w:val="24"/>
                <w:lang w:val="en-US"/>
              </w:rPr>
              <w:t xml:space="preserve"> </w:t>
            </w:r>
            <w:r w:rsidRPr="3A8C69B6" w:rsidR="6F511843">
              <w:rPr>
                <w:rFonts w:ascii="Calibri" w:hAnsi="Calibri" w:eastAsia="Calibri" w:cs="Calibri"/>
                <w:b w:val="0"/>
                <w:bCs w:val="0"/>
                <w:i w:val="0"/>
                <w:iCs w:val="0"/>
                <w:caps w:val="0"/>
                <w:smallCaps w:val="0"/>
                <w:color w:val="000000" w:themeColor="text1" w:themeTint="FF" w:themeShade="FF"/>
                <w:sz w:val="24"/>
                <w:szCs w:val="24"/>
                <w:lang w:val="en-US"/>
              </w:rPr>
              <w:t>227</w:t>
            </w:r>
          </w:p>
          <w:p w:rsidR="7BCEA775" w:rsidP="7BCEA775" w:rsidRDefault="7BCEA775" w14:paraId="63EEA2AD" w14:textId="371EE176">
            <w:pPr>
              <w:rPr>
                <w:rFonts w:ascii="Calibri" w:hAnsi="Calibri" w:eastAsia="Calibri" w:cs="Calibri"/>
                <w:b w:val="0"/>
                <w:bCs w:val="0"/>
                <w:i w:val="0"/>
                <w:iCs w:val="0"/>
                <w:caps w:val="0"/>
                <w:smallCaps w:val="0"/>
                <w:color w:val="000000" w:themeColor="text1" w:themeTint="FF" w:themeShade="FF"/>
                <w:sz w:val="24"/>
                <w:szCs w:val="24"/>
              </w:rPr>
            </w:pPr>
            <w:r w:rsidRPr="7BCEA775" w:rsidR="7BCEA775">
              <w:rPr>
                <w:rFonts w:ascii="Calibri" w:hAnsi="Calibri" w:eastAsia="Calibri" w:cs="Calibri"/>
                <w:b w:val="0"/>
                <w:bCs w:val="0"/>
                <w:i w:val="0"/>
                <w:iCs w:val="0"/>
                <w:caps w:val="0"/>
                <w:smallCaps w:val="0"/>
                <w:color w:val="000000" w:themeColor="text1" w:themeTint="FF" w:themeShade="FF"/>
                <w:sz w:val="24"/>
                <w:szCs w:val="24"/>
                <w:lang w:val="en-US"/>
              </w:rPr>
              <w:t>Or</w:t>
            </w:r>
          </w:p>
          <w:p w:rsidR="7BCEA775" w:rsidP="7BCEA775" w:rsidRDefault="7BCEA775" w14:paraId="438DAB96" w14:textId="54BDE444">
            <w:pPr>
              <w:rPr>
                <w:rFonts w:ascii="Calibri" w:hAnsi="Calibri" w:eastAsia="Calibri" w:cs="Calibri"/>
                <w:b w:val="0"/>
                <w:bCs w:val="0"/>
                <w:i w:val="0"/>
                <w:iCs w:val="0"/>
                <w:caps w:val="0"/>
                <w:smallCaps w:val="0"/>
                <w:color w:val="000000" w:themeColor="text1" w:themeTint="FF" w:themeShade="FF"/>
                <w:sz w:val="24"/>
                <w:szCs w:val="24"/>
              </w:rPr>
            </w:pPr>
            <w:r w:rsidRPr="7BCEA775" w:rsidR="7BCEA775">
              <w:rPr>
                <w:rFonts w:ascii="Calibri" w:hAnsi="Calibri" w:eastAsia="Calibri" w:cs="Calibri"/>
                <w:b w:val="0"/>
                <w:bCs w:val="0"/>
                <w:i w:val="0"/>
                <w:iCs w:val="0"/>
                <w:caps w:val="0"/>
                <w:smallCaps w:val="0"/>
                <w:color w:val="000000" w:themeColor="text1" w:themeTint="FF" w:themeShade="FF"/>
                <w:sz w:val="24"/>
                <w:szCs w:val="24"/>
                <w:lang w:val="en-US"/>
              </w:rPr>
              <w:t>MATH 227A+B</w:t>
            </w:r>
          </w:p>
          <w:p w:rsidR="7BCEA775" w:rsidP="7BCEA775" w:rsidRDefault="7BCEA775" w14:paraId="11D4E904" w14:textId="65620B48">
            <w:pPr>
              <w:rPr>
                <w:rFonts w:ascii="Calibri" w:hAnsi="Calibri" w:eastAsia="Calibri" w:cs="Calibri"/>
                <w:b w:val="0"/>
                <w:bCs w:val="0"/>
                <w:i w:val="0"/>
                <w:iCs w:val="0"/>
                <w:caps w:val="0"/>
                <w:smallCaps w:val="0"/>
                <w:color w:val="000000" w:themeColor="text1" w:themeTint="FF" w:themeShade="FF"/>
                <w:sz w:val="24"/>
                <w:szCs w:val="24"/>
              </w:rPr>
            </w:pPr>
            <w:r w:rsidRPr="7BCEA775" w:rsidR="7BCEA775">
              <w:rPr>
                <w:rFonts w:ascii="Calibri" w:hAnsi="Calibri" w:eastAsia="Calibri" w:cs="Calibri"/>
                <w:b w:val="0"/>
                <w:bCs w:val="0"/>
                <w:i w:val="0"/>
                <w:iCs w:val="0"/>
                <w:caps w:val="0"/>
                <w:smallCaps w:val="0"/>
                <w:color w:val="000000" w:themeColor="text1" w:themeTint="FF" w:themeShade="FF"/>
                <w:sz w:val="24"/>
                <w:szCs w:val="24"/>
                <w:lang w:val="en-US"/>
              </w:rPr>
              <w:t>Or</w:t>
            </w:r>
          </w:p>
          <w:p w:rsidR="7BCEA775" w:rsidP="7BCEA775" w:rsidRDefault="7BCEA775" w14:paraId="2FBAD117" w14:textId="37175B4F">
            <w:pPr>
              <w:rPr>
                <w:rFonts w:ascii="Calibri" w:hAnsi="Calibri" w:eastAsia="Calibri" w:cs="Calibri"/>
                <w:b w:val="0"/>
                <w:bCs w:val="0"/>
                <w:i w:val="0"/>
                <w:iCs w:val="0"/>
                <w:caps w:val="0"/>
                <w:smallCaps w:val="0"/>
                <w:color w:val="000000" w:themeColor="text1" w:themeTint="FF" w:themeShade="FF"/>
                <w:sz w:val="24"/>
                <w:szCs w:val="24"/>
              </w:rPr>
            </w:pPr>
            <w:r w:rsidRPr="7BCEA775" w:rsidR="7BCEA775">
              <w:rPr>
                <w:rFonts w:ascii="Calibri" w:hAnsi="Calibri" w:eastAsia="Calibri" w:cs="Calibri"/>
                <w:b w:val="0"/>
                <w:bCs w:val="0"/>
                <w:i w:val="0"/>
                <w:iCs w:val="0"/>
                <w:caps w:val="0"/>
                <w:smallCaps w:val="0"/>
                <w:color w:val="000000" w:themeColor="text1" w:themeTint="FF" w:themeShade="FF"/>
                <w:sz w:val="24"/>
                <w:szCs w:val="24"/>
                <w:lang w:val="en-US"/>
              </w:rPr>
              <w:t>MATH 227S</w:t>
            </w:r>
          </w:p>
          <w:p w:rsidR="7BCEA775" w:rsidP="7BCEA775" w:rsidRDefault="7BCEA775" w14:paraId="6445207E" w14:textId="27C26DAD">
            <w:pPr>
              <w:rPr>
                <w:rFonts w:ascii="Calibri" w:hAnsi="Calibri" w:eastAsia="Calibri" w:cs="Calibri"/>
                <w:b w:val="0"/>
                <w:bCs w:val="0"/>
                <w:i w:val="0"/>
                <w:iCs w:val="0"/>
                <w:caps w:val="0"/>
                <w:smallCaps w:val="0"/>
                <w:color w:val="000000" w:themeColor="text1" w:themeTint="FF" w:themeShade="FF"/>
                <w:sz w:val="24"/>
                <w:szCs w:val="24"/>
              </w:rPr>
            </w:pPr>
            <w:r w:rsidRPr="7BCEA775" w:rsidR="7BCEA775">
              <w:rPr>
                <w:rFonts w:ascii="Calibri" w:hAnsi="Calibri" w:eastAsia="Calibri" w:cs="Calibri"/>
                <w:b w:val="0"/>
                <w:bCs w:val="0"/>
                <w:i w:val="0"/>
                <w:iCs w:val="0"/>
                <w:caps w:val="0"/>
                <w:smallCaps w:val="0"/>
                <w:color w:val="000000" w:themeColor="text1" w:themeTint="FF" w:themeShade="FF"/>
                <w:sz w:val="24"/>
                <w:szCs w:val="24"/>
                <w:lang w:val="en-US"/>
              </w:rPr>
              <w:t>Or</w:t>
            </w:r>
          </w:p>
          <w:p w:rsidR="7BCEA775" w:rsidP="7BCEA775" w:rsidRDefault="7BCEA775" w14:paraId="14600361" w14:textId="0D2CDDC4">
            <w:pPr>
              <w:rPr>
                <w:rFonts w:ascii="Calibri" w:hAnsi="Calibri" w:eastAsia="Calibri" w:cs="Calibri"/>
                <w:b w:val="0"/>
                <w:bCs w:val="0"/>
                <w:i w:val="0"/>
                <w:iCs w:val="0"/>
                <w:caps w:val="0"/>
                <w:smallCaps w:val="0"/>
                <w:color w:val="000000" w:themeColor="text1" w:themeTint="FF" w:themeShade="FF"/>
                <w:sz w:val="24"/>
                <w:szCs w:val="24"/>
              </w:rPr>
            </w:pPr>
            <w:r w:rsidRPr="7BCEA775" w:rsidR="7BCEA775">
              <w:rPr>
                <w:rFonts w:ascii="Calibri" w:hAnsi="Calibri" w:eastAsia="Calibri" w:cs="Calibri"/>
                <w:b w:val="0"/>
                <w:bCs w:val="0"/>
                <w:i w:val="0"/>
                <w:iCs w:val="0"/>
                <w:caps w:val="0"/>
                <w:smallCaps w:val="0"/>
                <w:color w:val="000000" w:themeColor="text1" w:themeTint="FF" w:themeShade="FF"/>
                <w:sz w:val="24"/>
                <w:szCs w:val="24"/>
                <w:lang w:val="en-US"/>
              </w:rPr>
              <w:t>STAT 101 </w:t>
            </w:r>
          </w:p>
        </w:tc>
        <w:tc>
          <w:tcPr>
            <w:cnfStyle w:val="000000000000" w:firstRow="0" w:lastRow="0" w:firstColumn="0" w:lastColumn="0" w:oddVBand="0" w:evenVBand="0" w:oddHBand="0" w:evenHBand="0" w:firstRowFirstColumn="0" w:firstRowLastColumn="0" w:lastRowFirstColumn="0" w:lastRowLastColumn="0"/>
            <w:tcW w:w="4485" w:type="dxa"/>
            <w:tcMar>
              <w:left w:w="90" w:type="dxa"/>
              <w:right w:w="90" w:type="dxa"/>
            </w:tcMar>
          </w:tcPr>
          <w:p w:rsidR="7BCEA775" w:rsidP="7BCEA775" w:rsidRDefault="7BCEA775" w14:paraId="52338B22" w14:textId="59C7939A">
            <w:pPr>
              <w:rPr>
                <w:rFonts w:ascii="Calibri" w:hAnsi="Calibri" w:eastAsia="Calibri" w:cs="Calibri"/>
                <w:b w:val="0"/>
                <w:bCs w:val="0"/>
                <w:i w:val="0"/>
                <w:iCs w:val="0"/>
                <w:caps w:val="0"/>
                <w:smallCaps w:val="0"/>
                <w:color w:val="000000" w:themeColor="text1" w:themeTint="FF" w:themeShade="FF"/>
                <w:sz w:val="24"/>
                <w:szCs w:val="24"/>
              </w:rPr>
            </w:pPr>
            <w:r w:rsidRPr="7BCEA775" w:rsidR="7BCEA775">
              <w:rPr>
                <w:rFonts w:ascii="Calibri" w:hAnsi="Calibri" w:eastAsia="Calibri" w:cs="Calibri"/>
                <w:b w:val="0"/>
                <w:bCs w:val="0"/>
                <w:i w:val="0"/>
                <w:iCs w:val="0"/>
                <w:caps w:val="0"/>
                <w:smallCaps w:val="0"/>
                <w:color w:val="000000" w:themeColor="text1" w:themeTint="FF" w:themeShade="FF"/>
                <w:sz w:val="24"/>
                <w:szCs w:val="24"/>
                <w:lang w:val="en-US"/>
              </w:rPr>
              <w:t>Statistics  </w:t>
            </w:r>
          </w:p>
          <w:p w:rsidR="7BCEA775" w:rsidP="2F3CD9B1" w:rsidRDefault="7BCEA775" w14:paraId="61057E7C" w14:textId="47393367">
            <w:pPr>
              <w:rPr>
                <w:rFonts w:ascii="Calibri" w:hAnsi="Calibri" w:eastAsia="Calibri" w:cs="Calibri"/>
                <w:b w:val="0"/>
                <w:bCs w:val="0"/>
                <w:i w:val="0"/>
                <w:iCs w:val="0"/>
                <w:caps w:val="0"/>
                <w:smallCaps w:val="0"/>
                <w:color w:val="000000" w:themeColor="text1" w:themeTint="FF" w:themeShade="FF"/>
                <w:sz w:val="24"/>
                <w:szCs w:val="24"/>
              </w:rPr>
            </w:pPr>
            <w:r w:rsidRPr="2F3CD9B1" w:rsidR="0C2C472D">
              <w:rPr>
                <w:rFonts w:ascii="Calibri" w:hAnsi="Calibri" w:eastAsia="Calibri" w:cs="Calibri"/>
                <w:b w:val="0"/>
                <w:bCs w:val="0"/>
                <w:i w:val="0"/>
                <w:iCs w:val="0"/>
                <w:caps w:val="0"/>
                <w:smallCaps w:val="0"/>
                <w:color w:val="000000" w:themeColor="text1" w:themeTint="FF" w:themeShade="FF"/>
                <w:sz w:val="24"/>
                <w:szCs w:val="24"/>
              </w:rPr>
              <w:t>or</w:t>
            </w:r>
          </w:p>
          <w:p w:rsidR="7BCEA775" w:rsidP="7BCEA775" w:rsidRDefault="7BCEA775" w14:paraId="66C4D59B" w14:textId="3A53F7F9">
            <w:pPr>
              <w:rPr>
                <w:rFonts w:ascii="Calibri" w:hAnsi="Calibri" w:eastAsia="Calibri" w:cs="Calibri"/>
                <w:b w:val="0"/>
                <w:bCs w:val="0"/>
                <w:i w:val="0"/>
                <w:iCs w:val="0"/>
                <w:caps w:val="0"/>
                <w:smallCaps w:val="0"/>
                <w:color w:val="000000" w:themeColor="text1" w:themeTint="FF" w:themeShade="FF"/>
                <w:sz w:val="24"/>
                <w:szCs w:val="24"/>
              </w:rPr>
            </w:pPr>
            <w:r w:rsidRPr="7BCEA775" w:rsidR="7BCEA775">
              <w:rPr>
                <w:rFonts w:ascii="Calibri" w:hAnsi="Calibri" w:eastAsia="Calibri" w:cs="Calibri"/>
                <w:b w:val="0"/>
                <w:bCs w:val="0"/>
                <w:i w:val="0"/>
                <w:iCs w:val="0"/>
                <w:caps w:val="0"/>
                <w:smallCaps w:val="0"/>
                <w:color w:val="000000" w:themeColor="text1" w:themeTint="FF" w:themeShade="FF"/>
                <w:sz w:val="24"/>
                <w:szCs w:val="24"/>
                <w:lang w:val="en-US"/>
              </w:rPr>
              <w:t>Statistics I + II</w:t>
            </w:r>
          </w:p>
          <w:p w:rsidR="7BCEA775" w:rsidP="2F3CD9B1" w:rsidRDefault="7BCEA775" w14:paraId="6AA18D2E" w14:textId="27466EA9">
            <w:pPr>
              <w:rPr>
                <w:rFonts w:ascii="Calibri" w:hAnsi="Calibri" w:eastAsia="Calibri" w:cs="Calibri"/>
                <w:b w:val="0"/>
                <w:bCs w:val="0"/>
                <w:i w:val="0"/>
                <w:iCs w:val="0"/>
                <w:caps w:val="0"/>
                <w:smallCaps w:val="0"/>
                <w:color w:val="000000" w:themeColor="text1" w:themeTint="FF" w:themeShade="FF"/>
                <w:sz w:val="24"/>
                <w:szCs w:val="24"/>
              </w:rPr>
            </w:pPr>
            <w:r w:rsidRPr="2F3CD9B1" w:rsidR="040604A3">
              <w:rPr>
                <w:rFonts w:ascii="Calibri" w:hAnsi="Calibri" w:eastAsia="Calibri" w:cs="Calibri"/>
                <w:b w:val="0"/>
                <w:bCs w:val="0"/>
                <w:i w:val="0"/>
                <w:iCs w:val="0"/>
                <w:caps w:val="0"/>
                <w:smallCaps w:val="0"/>
                <w:color w:val="000000" w:themeColor="text1" w:themeTint="FF" w:themeShade="FF"/>
                <w:sz w:val="24"/>
                <w:szCs w:val="24"/>
              </w:rPr>
              <w:t>or</w:t>
            </w:r>
          </w:p>
          <w:p w:rsidR="7BCEA775" w:rsidP="7BCEA775" w:rsidRDefault="7BCEA775" w14:paraId="569FAFD5" w14:textId="154FDD56">
            <w:pPr>
              <w:rPr>
                <w:rFonts w:ascii="Calibri" w:hAnsi="Calibri" w:eastAsia="Calibri" w:cs="Calibri"/>
                <w:b w:val="0"/>
                <w:bCs w:val="0"/>
                <w:i w:val="0"/>
                <w:iCs w:val="0"/>
                <w:caps w:val="0"/>
                <w:smallCaps w:val="0"/>
                <w:color w:val="000000" w:themeColor="text1" w:themeTint="FF" w:themeShade="FF"/>
                <w:sz w:val="24"/>
                <w:szCs w:val="24"/>
              </w:rPr>
            </w:pPr>
            <w:r w:rsidRPr="7BCEA775" w:rsidR="7BCEA775">
              <w:rPr>
                <w:rFonts w:ascii="Calibri" w:hAnsi="Calibri" w:eastAsia="Calibri" w:cs="Calibri"/>
                <w:b w:val="0"/>
                <w:bCs w:val="0"/>
                <w:i w:val="0"/>
                <w:iCs w:val="0"/>
                <w:caps w:val="0"/>
                <w:smallCaps w:val="0"/>
                <w:color w:val="000000" w:themeColor="text1" w:themeTint="FF" w:themeShade="FF"/>
                <w:sz w:val="24"/>
                <w:szCs w:val="24"/>
                <w:lang w:val="en-US"/>
              </w:rPr>
              <w:t>Statistics with Support</w:t>
            </w:r>
          </w:p>
          <w:p w:rsidR="7BCEA775" w:rsidP="2F3CD9B1" w:rsidRDefault="7BCEA775" w14:paraId="0BEAFD4C" w14:textId="520DF271">
            <w:pPr>
              <w:rPr>
                <w:rFonts w:ascii="Calibri" w:hAnsi="Calibri" w:eastAsia="Calibri" w:cs="Calibri"/>
                <w:b w:val="0"/>
                <w:bCs w:val="0"/>
                <w:i w:val="0"/>
                <w:iCs w:val="0"/>
                <w:caps w:val="0"/>
                <w:smallCaps w:val="0"/>
                <w:color w:val="000000" w:themeColor="text1" w:themeTint="FF" w:themeShade="FF"/>
                <w:sz w:val="24"/>
                <w:szCs w:val="24"/>
              </w:rPr>
            </w:pPr>
            <w:r w:rsidRPr="2F3CD9B1" w:rsidR="72C9A751">
              <w:rPr>
                <w:rFonts w:ascii="Calibri" w:hAnsi="Calibri" w:eastAsia="Calibri" w:cs="Calibri"/>
                <w:b w:val="0"/>
                <w:bCs w:val="0"/>
                <w:i w:val="0"/>
                <w:iCs w:val="0"/>
                <w:caps w:val="0"/>
                <w:smallCaps w:val="0"/>
                <w:color w:val="000000" w:themeColor="text1" w:themeTint="FF" w:themeShade="FF"/>
                <w:sz w:val="24"/>
                <w:szCs w:val="24"/>
              </w:rPr>
              <w:t>or</w:t>
            </w:r>
          </w:p>
          <w:p w:rsidR="7BCEA775" w:rsidP="7BCEA775" w:rsidRDefault="7BCEA775" w14:paraId="1CF1A518" w14:textId="24915629">
            <w:pPr>
              <w:rPr>
                <w:rFonts w:ascii="Calibri" w:hAnsi="Calibri" w:eastAsia="Calibri" w:cs="Calibri"/>
                <w:b w:val="0"/>
                <w:bCs w:val="0"/>
                <w:i w:val="0"/>
                <w:iCs w:val="0"/>
                <w:caps w:val="0"/>
                <w:smallCaps w:val="0"/>
                <w:color w:val="000000" w:themeColor="text1" w:themeTint="FF" w:themeShade="FF"/>
                <w:sz w:val="24"/>
                <w:szCs w:val="24"/>
              </w:rPr>
            </w:pPr>
            <w:r w:rsidRPr="7BCEA775" w:rsidR="7BCEA775">
              <w:rPr>
                <w:rFonts w:ascii="Calibri" w:hAnsi="Calibri" w:eastAsia="Calibri" w:cs="Calibri"/>
                <w:b w:val="0"/>
                <w:bCs w:val="0"/>
                <w:i w:val="0"/>
                <w:iCs w:val="0"/>
                <w:caps w:val="0"/>
                <w:smallCaps w:val="0"/>
                <w:color w:val="000000" w:themeColor="text1" w:themeTint="FF" w:themeShade="FF"/>
                <w:sz w:val="24"/>
                <w:szCs w:val="24"/>
                <w:lang w:val="en-US"/>
              </w:rPr>
              <w:t>Statistics</w:t>
            </w:r>
          </w:p>
        </w:tc>
        <w:tc>
          <w:tcPr>
            <w:cnfStyle w:val="000000000000" w:firstRow="0" w:lastRow="0" w:firstColumn="0" w:lastColumn="0" w:oddVBand="0" w:evenVBand="0" w:oddHBand="0" w:evenHBand="0" w:firstRowFirstColumn="0" w:firstRowLastColumn="0" w:lastRowFirstColumn="0" w:lastRowLastColumn="0"/>
            <w:tcW w:w="825" w:type="dxa"/>
            <w:tcMar>
              <w:left w:w="90" w:type="dxa"/>
              <w:right w:w="90" w:type="dxa"/>
            </w:tcMar>
          </w:tcPr>
          <w:p w:rsidR="7BCEA775" w:rsidP="7BCEA775" w:rsidRDefault="7BCEA775" w14:paraId="17FC43BD" w14:textId="28A71360">
            <w:pPr>
              <w:jc w:val="center"/>
              <w:rPr>
                <w:rFonts w:ascii="Calibri" w:hAnsi="Calibri" w:eastAsia="Calibri" w:cs="Calibri"/>
                <w:b w:val="0"/>
                <w:bCs w:val="0"/>
                <w:i w:val="0"/>
                <w:iCs w:val="0"/>
                <w:caps w:val="0"/>
                <w:smallCaps w:val="0"/>
                <w:color w:val="000000" w:themeColor="text1" w:themeTint="FF" w:themeShade="FF"/>
                <w:sz w:val="24"/>
                <w:szCs w:val="24"/>
              </w:rPr>
            </w:pPr>
            <w:r w:rsidRPr="7BCEA775" w:rsidR="7BCEA775">
              <w:rPr>
                <w:rFonts w:ascii="Calibri" w:hAnsi="Calibri" w:eastAsia="Calibri" w:cs="Calibri"/>
                <w:b w:val="0"/>
                <w:bCs w:val="0"/>
                <w:i w:val="0"/>
                <w:iCs w:val="0"/>
                <w:caps w:val="0"/>
                <w:smallCaps w:val="0"/>
                <w:color w:val="000000" w:themeColor="text1" w:themeTint="FF" w:themeShade="FF"/>
                <w:sz w:val="24"/>
                <w:szCs w:val="24"/>
                <w:lang w:val="en-US"/>
              </w:rPr>
              <w:t>4</w:t>
            </w:r>
          </w:p>
          <w:p w:rsidR="7BCEA775" w:rsidP="7BCEA775" w:rsidRDefault="7BCEA775" w14:paraId="39AB0B59" w14:textId="29FB1BF5">
            <w:pPr>
              <w:jc w:val="center"/>
              <w:rPr>
                <w:rFonts w:ascii="Calibri" w:hAnsi="Calibri" w:eastAsia="Calibri" w:cs="Calibri"/>
                <w:b w:val="0"/>
                <w:bCs w:val="0"/>
                <w:i w:val="0"/>
                <w:iCs w:val="0"/>
                <w:caps w:val="0"/>
                <w:smallCaps w:val="0"/>
                <w:color w:val="000000" w:themeColor="text1" w:themeTint="FF" w:themeShade="FF"/>
                <w:sz w:val="24"/>
                <w:szCs w:val="24"/>
              </w:rPr>
            </w:pPr>
          </w:p>
          <w:p w:rsidR="7BCEA775" w:rsidP="7BCEA775" w:rsidRDefault="7BCEA775" w14:paraId="68C36F20" w14:textId="56F80B43">
            <w:pPr>
              <w:jc w:val="center"/>
              <w:rPr>
                <w:rFonts w:ascii="Calibri" w:hAnsi="Calibri" w:eastAsia="Calibri" w:cs="Calibri"/>
                <w:b w:val="0"/>
                <w:bCs w:val="0"/>
                <w:i w:val="0"/>
                <w:iCs w:val="0"/>
                <w:caps w:val="0"/>
                <w:smallCaps w:val="0"/>
                <w:color w:val="000000" w:themeColor="text1" w:themeTint="FF" w:themeShade="FF"/>
                <w:sz w:val="24"/>
                <w:szCs w:val="24"/>
              </w:rPr>
            </w:pPr>
            <w:r w:rsidRPr="7BCEA775" w:rsidR="7BCEA775">
              <w:rPr>
                <w:rFonts w:ascii="Calibri" w:hAnsi="Calibri" w:eastAsia="Calibri" w:cs="Calibri"/>
                <w:b w:val="0"/>
                <w:bCs w:val="0"/>
                <w:i w:val="0"/>
                <w:iCs w:val="0"/>
                <w:caps w:val="0"/>
                <w:smallCaps w:val="0"/>
                <w:color w:val="000000" w:themeColor="text1" w:themeTint="FF" w:themeShade="FF"/>
                <w:sz w:val="24"/>
                <w:szCs w:val="24"/>
                <w:lang w:val="en-US"/>
              </w:rPr>
              <w:t>2/2</w:t>
            </w:r>
          </w:p>
          <w:p w:rsidR="7BCEA775" w:rsidP="7BCEA775" w:rsidRDefault="7BCEA775" w14:paraId="7BFCF15D" w14:textId="7561F6BD">
            <w:pPr>
              <w:jc w:val="center"/>
              <w:rPr>
                <w:rFonts w:ascii="Calibri" w:hAnsi="Calibri" w:eastAsia="Calibri" w:cs="Calibri"/>
                <w:b w:val="0"/>
                <w:bCs w:val="0"/>
                <w:i w:val="0"/>
                <w:iCs w:val="0"/>
                <w:caps w:val="0"/>
                <w:smallCaps w:val="0"/>
                <w:color w:val="000000" w:themeColor="text1" w:themeTint="FF" w:themeShade="FF"/>
                <w:sz w:val="24"/>
                <w:szCs w:val="24"/>
              </w:rPr>
            </w:pPr>
          </w:p>
          <w:p w:rsidR="7BCEA775" w:rsidP="7BCEA775" w:rsidRDefault="7BCEA775" w14:paraId="5881F927" w14:textId="1F9F14BA">
            <w:pPr>
              <w:jc w:val="center"/>
              <w:rPr>
                <w:rFonts w:ascii="Calibri" w:hAnsi="Calibri" w:eastAsia="Calibri" w:cs="Calibri"/>
                <w:b w:val="0"/>
                <w:bCs w:val="0"/>
                <w:i w:val="0"/>
                <w:iCs w:val="0"/>
                <w:caps w:val="0"/>
                <w:smallCaps w:val="0"/>
                <w:color w:val="000000" w:themeColor="text1" w:themeTint="FF" w:themeShade="FF"/>
                <w:sz w:val="24"/>
                <w:szCs w:val="24"/>
              </w:rPr>
            </w:pPr>
            <w:r w:rsidRPr="7BCEA775" w:rsidR="7BCEA775">
              <w:rPr>
                <w:rFonts w:ascii="Calibri" w:hAnsi="Calibri" w:eastAsia="Calibri" w:cs="Calibri"/>
                <w:b w:val="0"/>
                <w:bCs w:val="0"/>
                <w:i w:val="0"/>
                <w:iCs w:val="0"/>
                <w:caps w:val="0"/>
                <w:smallCaps w:val="0"/>
                <w:color w:val="000000" w:themeColor="text1" w:themeTint="FF" w:themeShade="FF"/>
                <w:sz w:val="24"/>
                <w:szCs w:val="24"/>
                <w:lang w:val="en-US"/>
              </w:rPr>
              <w:t>4</w:t>
            </w:r>
          </w:p>
          <w:p w:rsidR="7BCEA775" w:rsidP="7BCEA775" w:rsidRDefault="7BCEA775" w14:paraId="2CF20454" w14:textId="21BEF018">
            <w:pPr>
              <w:jc w:val="center"/>
              <w:rPr>
                <w:rFonts w:ascii="Calibri" w:hAnsi="Calibri" w:eastAsia="Calibri" w:cs="Calibri"/>
                <w:b w:val="0"/>
                <w:bCs w:val="0"/>
                <w:i w:val="0"/>
                <w:iCs w:val="0"/>
                <w:caps w:val="0"/>
                <w:smallCaps w:val="0"/>
                <w:color w:val="000000" w:themeColor="text1" w:themeTint="FF" w:themeShade="FF"/>
                <w:sz w:val="24"/>
                <w:szCs w:val="24"/>
              </w:rPr>
            </w:pPr>
          </w:p>
          <w:p w:rsidR="7BCEA775" w:rsidP="7BCEA775" w:rsidRDefault="7BCEA775" w14:paraId="33C90D79" w14:textId="6ACE3F80">
            <w:pPr>
              <w:jc w:val="center"/>
              <w:rPr>
                <w:rFonts w:ascii="Calibri" w:hAnsi="Calibri" w:eastAsia="Calibri" w:cs="Calibri"/>
                <w:b w:val="0"/>
                <w:bCs w:val="0"/>
                <w:i w:val="0"/>
                <w:iCs w:val="0"/>
                <w:caps w:val="0"/>
                <w:smallCaps w:val="0"/>
                <w:color w:val="000000" w:themeColor="text1" w:themeTint="FF" w:themeShade="FF"/>
                <w:sz w:val="24"/>
                <w:szCs w:val="24"/>
              </w:rPr>
            </w:pPr>
            <w:r w:rsidRPr="7BCEA775" w:rsidR="7BCEA775">
              <w:rPr>
                <w:rFonts w:ascii="Calibri" w:hAnsi="Calibri" w:eastAsia="Calibri" w:cs="Calibri"/>
                <w:b w:val="0"/>
                <w:bCs w:val="0"/>
                <w:i w:val="0"/>
                <w:iCs w:val="0"/>
                <w:caps w:val="0"/>
                <w:smallCaps w:val="0"/>
                <w:color w:val="000000" w:themeColor="text1" w:themeTint="FF" w:themeShade="FF"/>
                <w:sz w:val="24"/>
                <w:szCs w:val="24"/>
                <w:lang w:val="en-US"/>
              </w:rPr>
              <w:t>4</w:t>
            </w:r>
          </w:p>
        </w:tc>
        <w:tc>
          <w:tcPr>
            <w:cnfStyle w:val="000000000000" w:firstRow="0" w:lastRow="0" w:firstColumn="0" w:lastColumn="0" w:oddVBand="0" w:evenVBand="0" w:oddHBand="0" w:evenHBand="0" w:firstRowFirstColumn="0" w:firstRowLastColumn="0" w:lastRowFirstColumn="0" w:lastRowLastColumn="0"/>
            <w:tcW w:w="915" w:type="dxa"/>
            <w:tcMar>
              <w:left w:w="90" w:type="dxa"/>
              <w:right w:w="90" w:type="dxa"/>
            </w:tcMar>
          </w:tcPr>
          <w:p w:rsidR="1BCA37C8" w:rsidP="0E582951" w:rsidRDefault="1BCA37C8" w14:paraId="2BBFD5A5" w14:textId="73DAE968">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510" w:type="dxa"/>
            <w:tcMar>
              <w:left w:w="90" w:type="dxa"/>
              <w:right w:w="90" w:type="dxa"/>
            </w:tcMar>
          </w:tcPr>
          <w:p w:rsidR="1BCA37C8" w:rsidP="0E582951" w:rsidRDefault="1BCA37C8" w14:paraId="1DC4EE8B" w14:textId="1513165B">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990" w:type="dxa"/>
            <w:tcMar>
              <w:left w:w="90" w:type="dxa"/>
              <w:right w:w="90" w:type="dxa"/>
            </w:tcMar>
          </w:tcPr>
          <w:p w:rsidR="1BCA37C8" w:rsidP="0E582951" w:rsidRDefault="1BCA37C8" w14:paraId="710BE3D1" w14:textId="76BBE6E8">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
        </w:tc>
      </w:tr>
      <w:tr w:rsidR="1BCA37C8" w:rsidTr="3A8C69B6" w14:paraId="2B33222E" w14:textId="77777777">
        <w:trPr>
          <w:trHeight w:val="300"/>
        </w:trPr>
        <w:tc>
          <w:tcPr>
            <w:cnfStyle w:val="001000000000" w:firstRow="0" w:lastRow="0" w:firstColumn="1" w:lastColumn="0" w:oddVBand="0" w:evenVBand="0" w:oddHBand="0" w:evenHBand="0" w:firstRowFirstColumn="0" w:firstRowLastColumn="0" w:lastRowFirstColumn="0" w:lastRowLastColumn="0"/>
            <w:tcW w:w="2130" w:type="dxa"/>
            <w:tcMar>
              <w:left w:w="90" w:type="dxa"/>
              <w:right w:w="90" w:type="dxa"/>
            </w:tcMar>
          </w:tcPr>
          <w:p w:rsidR="1BCA37C8" w:rsidP="0E582951" w:rsidRDefault="50F8335A" w14:paraId="0EAE1CBA" w14:textId="2DAA0D2A">
            <w:pPr>
              <w:spacing w:line="259" w:lineRule="auto"/>
              <w:rPr>
                <w:rFonts w:eastAsiaTheme="minorEastAsia"/>
                <w:color w:val="000000" w:themeColor="text1"/>
                <w:sz w:val="24"/>
                <w:szCs w:val="24"/>
              </w:rPr>
            </w:pPr>
            <w:r w:rsidRPr="0E582951">
              <w:rPr>
                <w:rFonts w:eastAsiaTheme="minorEastAsia"/>
                <w:b w:val="0"/>
                <w:bCs w:val="0"/>
                <w:color w:val="000000" w:themeColor="text1"/>
                <w:sz w:val="24"/>
                <w:szCs w:val="24"/>
              </w:rPr>
              <w:t>PSYCH 001</w:t>
            </w:r>
          </w:p>
        </w:tc>
        <w:tc>
          <w:tcPr>
            <w:cnfStyle w:val="000000000000" w:firstRow="0" w:lastRow="0" w:firstColumn="0" w:lastColumn="0" w:oddVBand="0" w:evenVBand="0" w:oddHBand="0" w:evenHBand="0" w:firstRowFirstColumn="0" w:firstRowLastColumn="0" w:lastRowFirstColumn="0" w:lastRowLastColumn="0"/>
            <w:tcW w:w="4485" w:type="dxa"/>
            <w:tcMar>
              <w:left w:w="90" w:type="dxa"/>
              <w:right w:w="90" w:type="dxa"/>
            </w:tcMar>
          </w:tcPr>
          <w:p w:rsidR="1BCA37C8" w:rsidP="0E582951" w:rsidRDefault="50F8335A" w14:paraId="42F38442" w14:textId="12C7E685">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E582951">
              <w:rPr>
                <w:rFonts w:eastAsiaTheme="minorEastAsia"/>
                <w:color w:val="000000" w:themeColor="text1"/>
                <w:sz w:val="24"/>
                <w:szCs w:val="24"/>
              </w:rPr>
              <w:t>General Psychology I</w:t>
            </w:r>
          </w:p>
        </w:tc>
        <w:tc>
          <w:tcPr>
            <w:cnfStyle w:val="000000000000" w:firstRow="0" w:lastRow="0" w:firstColumn="0" w:lastColumn="0" w:oddVBand="0" w:evenVBand="0" w:oddHBand="0" w:evenHBand="0" w:firstRowFirstColumn="0" w:firstRowLastColumn="0" w:lastRowFirstColumn="0" w:lastRowLastColumn="0"/>
            <w:tcW w:w="825" w:type="dxa"/>
            <w:tcMar>
              <w:left w:w="90" w:type="dxa"/>
              <w:right w:w="90" w:type="dxa"/>
            </w:tcMar>
          </w:tcPr>
          <w:p w:rsidR="1BCA37C8" w:rsidP="0E582951" w:rsidRDefault="50F8335A" w14:paraId="7A086D0B" w14:textId="2DFDE95E">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E582951">
              <w:rPr>
                <w:rFonts w:eastAsiaTheme="minorEastAsia"/>
                <w:color w:val="000000" w:themeColor="text1"/>
                <w:sz w:val="24"/>
                <w:szCs w:val="24"/>
              </w:rPr>
              <w:t>3</w:t>
            </w:r>
          </w:p>
        </w:tc>
        <w:tc>
          <w:tcPr>
            <w:cnfStyle w:val="000000000000" w:firstRow="0" w:lastRow="0" w:firstColumn="0" w:lastColumn="0" w:oddVBand="0" w:evenVBand="0" w:oddHBand="0" w:evenHBand="0" w:firstRowFirstColumn="0" w:firstRowLastColumn="0" w:lastRowFirstColumn="0" w:lastRowLastColumn="0"/>
            <w:tcW w:w="915" w:type="dxa"/>
            <w:tcMar>
              <w:left w:w="90" w:type="dxa"/>
              <w:right w:w="90" w:type="dxa"/>
            </w:tcMar>
          </w:tcPr>
          <w:p w:rsidR="1BCA37C8" w:rsidP="0E582951" w:rsidRDefault="1BCA37C8" w14:paraId="09C3D6DB" w14:textId="65EC7587">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510" w:type="dxa"/>
            <w:tcMar>
              <w:left w:w="90" w:type="dxa"/>
              <w:right w:w="90" w:type="dxa"/>
            </w:tcMar>
          </w:tcPr>
          <w:p w:rsidR="1BCA37C8" w:rsidP="0E582951" w:rsidRDefault="1BCA37C8" w14:paraId="3C1BE99D" w14:textId="0894B3B4">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990" w:type="dxa"/>
            <w:tcMar>
              <w:left w:w="90" w:type="dxa"/>
              <w:right w:w="90" w:type="dxa"/>
            </w:tcMar>
          </w:tcPr>
          <w:p w:rsidR="1BCA37C8" w:rsidP="0E582951" w:rsidRDefault="1BCA37C8" w14:paraId="3E22B4C7" w14:textId="55CDCA5B">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
        </w:tc>
      </w:tr>
      <w:tr w:rsidR="1BCA37C8" w:rsidTr="3A8C69B6" w14:paraId="3621966C" w14:textId="77777777">
        <w:trPr>
          <w:trHeight w:val="300"/>
        </w:trPr>
        <w:tc>
          <w:tcPr>
            <w:cnfStyle w:val="001000000000" w:firstRow="0" w:lastRow="0" w:firstColumn="1" w:lastColumn="0" w:oddVBand="0" w:evenVBand="0" w:oddHBand="0" w:evenHBand="0" w:firstRowFirstColumn="0" w:firstRowLastColumn="0" w:lastRowFirstColumn="0" w:lastRowLastColumn="0"/>
            <w:tcW w:w="2130" w:type="dxa"/>
            <w:tcMar>
              <w:left w:w="90" w:type="dxa"/>
              <w:right w:w="90" w:type="dxa"/>
            </w:tcMar>
          </w:tcPr>
          <w:p w:rsidR="1BCA37C8" w:rsidP="0E582951" w:rsidRDefault="50F8335A" w14:paraId="1C1F7E28" w14:textId="084DF5AD">
            <w:pPr>
              <w:spacing w:line="259" w:lineRule="auto"/>
              <w:rPr>
                <w:rFonts w:eastAsiaTheme="minorEastAsia"/>
                <w:color w:val="000000" w:themeColor="text1"/>
                <w:sz w:val="24"/>
                <w:szCs w:val="24"/>
              </w:rPr>
            </w:pPr>
            <w:r w:rsidRPr="0E582951">
              <w:rPr>
                <w:rFonts w:eastAsiaTheme="minorEastAsia"/>
                <w:b w:val="0"/>
                <w:bCs w:val="0"/>
                <w:color w:val="000000" w:themeColor="text1"/>
                <w:sz w:val="24"/>
                <w:szCs w:val="24"/>
              </w:rPr>
              <w:t>SOC 001</w:t>
            </w:r>
          </w:p>
        </w:tc>
        <w:tc>
          <w:tcPr>
            <w:cnfStyle w:val="000000000000" w:firstRow="0" w:lastRow="0" w:firstColumn="0" w:lastColumn="0" w:oddVBand="0" w:evenVBand="0" w:oddHBand="0" w:evenHBand="0" w:firstRowFirstColumn="0" w:firstRowLastColumn="0" w:lastRowFirstColumn="0" w:lastRowLastColumn="0"/>
            <w:tcW w:w="4485" w:type="dxa"/>
            <w:tcMar>
              <w:left w:w="90" w:type="dxa"/>
              <w:right w:w="90" w:type="dxa"/>
            </w:tcMar>
          </w:tcPr>
          <w:p w:rsidR="1BCA37C8" w:rsidP="0E582951" w:rsidRDefault="50F8335A" w14:paraId="62960E40" w14:textId="7E5FF91D">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E582951">
              <w:rPr>
                <w:rFonts w:eastAsiaTheme="minorEastAsia"/>
                <w:color w:val="000000" w:themeColor="text1"/>
                <w:sz w:val="24"/>
                <w:szCs w:val="24"/>
              </w:rPr>
              <w:t>Introduction to Sociology</w:t>
            </w:r>
          </w:p>
        </w:tc>
        <w:tc>
          <w:tcPr>
            <w:cnfStyle w:val="000000000000" w:firstRow="0" w:lastRow="0" w:firstColumn="0" w:lastColumn="0" w:oddVBand="0" w:evenVBand="0" w:oddHBand="0" w:evenHBand="0" w:firstRowFirstColumn="0" w:firstRowLastColumn="0" w:lastRowFirstColumn="0" w:lastRowLastColumn="0"/>
            <w:tcW w:w="825" w:type="dxa"/>
            <w:tcMar>
              <w:left w:w="90" w:type="dxa"/>
              <w:right w:w="90" w:type="dxa"/>
            </w:tcMar>
          </w:tcPr>
          <w:p w:rsidR="1BCA37C8" w:rsidP="0E582951" w:rsidRDefault="50F8335A" w14:paraId="7F14C0DA" w14:textId="71DD3093">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E582951">
              <w:rPr>
                <w:rFonts w:eastAsiaTheme="minorEastAsia"/>
                <w:color w:val="000000" w:themeColor="text1"/>
                <w:sz w:val="24"/>
                <w:szCs w:val="24"/>
              </w:rPr>
              <w:t>3</w:t>
            </w:r>
          </w:p>
        </w:tc>
        <w:tc>
          <w:tcPr>
            <w:cnfStyle w:val="000000000000" w:firstRow="0" w:lastRow="0" w:firstColumn="0" w:lastColumn="0" w:oddVBand="0" w:evenVBand="0" w:oddHBand="0" w:evenHBand="0" w:firstRowFirstColumn="0" w:firstRowLastColumn="0" w:lastRowFirstColumn="0" w:lastRowLastColumn="0"/>
            <w:tcW w:w="915" w:type="dxa"/>
            <w:tcMar>
              <w:left w:w="90" w:type="dxa"/>
              <w:right w:w="90" w:type="dxa"/>
            </w:tcMar>
          </w:tcPr>
          <w:p w:rsidR="1BCA37C8" w:rsidP="0E582951" w:rsidRDefault="1BCA37C8" w14:paraId="3055E59F" w14:textId="1A423BD6">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510" w:type="dxa"/>
            <w:tcMar>
              <w:left w:w="90" w:type="dxa"/>
              <w:right w:w="90" w:type="dxa"/>
            </w:tcMar>
          </w:tcPr>
          <w:p w:rsidR="1BCA37C8" w:rsidP="0E582951" w:rsidRDefault="1BCA37C8" w14:paraId="4A1827B8" w14:textId="6CE2806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990" w:type="dxa"/>
            <w:tcMar>
              <w:left w:w="90" w:type="dxa"/>
              <w:right w:w="90" w:type="dxa"/>
            </w:tcMar>
          </w:tcPr>
          <w:p w:rsidR="1BCA37C8" w:rsidP="0E582951" w:rsidRDefault="1BCA37C8" w14:paraId="535984C2" w14:textId="04757CF3">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
        </w:tc>
      </w:tr>
    </w:tbl>
    <w:p w:rsidR="00547F17" w:rsidP="0E582951" w:rsidRDefault="00547F17" w14:paraId="3EA99649" w14:textId="7E006D64">
      <w:pPr>
        <w:rPr>
          <w:rFonts w:eastAsiaTheme="minorEastAsia"/>
          <w:color w:val="000000" w:themeColor="text1"/>
          <w:sz w:val="24"/>
          <w:szCs w:val="24"/>
        </w:rPr>
      </w:pPr>
    </w:p>
    <w:p w:rsidR="00547F17" w:rsidP="7BCEA775" w:rsidRDefault="7BF82084" w14:paraId="542A908B" w14:textId="393173C1">
      <w:pPr>
        <w:rPr>
          <w:rFonts w:eastAsia="ＭＳ 明朝" w:eastAsiaTheme="minorEastAsia"/>
          <w:color w:val="000000" w:themeColor="text1"/>
          <w:sz w:val="24"/>
          <w:szCs w:val="24"/>
        </w:rPr>
      </w:pPr>
      <w:r w:rsidRPr="7BCEA775" w:rsidR="36BF599F">
        <w:rPr>
          <w:rFonts w:eastAsia="ＭＳ 明朝" w:eastAsiaTheme="minorEastAsia"/>
          <w:b w:val="1"/>
          <w:bCs w:val="1"/>
          <w:color w:val="000000" w:themeColor="text1" w:themeTint="FF" w:themeShade="FF"/>
          <w:sz w:val="24"/>
          <w:szCs w:val="24"/>
        </w:rPr>
        <w:t>Advisory Information</w:t>
      </w:r>
      <w:r w:rsidRPr="7BCEA775" w:rsidR="36BF599F">
        <w:rPr>
          <w:rFonts w:eastAsia="ＭＳ 明朝" w:eastAsiaTheme="minorEastAsia"/>
          <w:color w:val="000000" w:themeColor="text1" w:themeTint="FF" w:themeShade="FF"/>
          <w:sz w:val="24"/>
          <w:szCs w:val="24"/>
        </w:rPr>
        <w:t xml:space="preserve">: Students are strongly </w:t>
      </w:r>
      <w:r w:rsidRPr="7BCEA775" w:rsidR="36BF599F">
        <w:rPr>
          <w:rFonts w:eastAsia="ＭＳ 明朝" w:eastAsiaTheme="minorEastAsia"/>
          <w:color w:val="000000" w:themeColor="text1" w:themeTint="FF" w:themeShade="FF"/>
          <w:sz w:val="24"/>
          <w:szCs w:val="24"/>
        </w:rPr>
        <w:t>advised to take</w:t>
      </w:r>
      <w:r w:rsidRPr="7BCEA775" w:rsidR="36BF599F">
        <w:rPr>
          <w:rFonts w:eastAsia="ＭＳ 明朝" w:eastAsiaTheme="minorEastAsia"/>
          <w:color w:val="000000" w:themeColor="text1" w:themeTint="FF" w:themeShade="FF"/>
          <w:sz w:val="24"/>
          <w:szCs w:val="24"/>
        </w:rPr>
        <w:t xml:space="preserve"> Math 227/227A+B/227S</w:t>
      </w:r>
      <w:r w:rsidRPr="7BCEA775" w:rsidR="0DEAD0DE">
        <w:rPr>
          <w:rFonts w:eastAsia="ＭＳ 明朝" w:eastAsiaTheme="minorEastAsia"/>
          <w:color w:val="000000" w:themeColor="text1" w:themeTint="FF" w:themeShade="FF"/>
          <w:sz w:val="24"/>
          <w:szCs w:val="24"/>
        </w:rPr>
        <w:t xml:space="preserve"> or Stat 101</w:t>
      </w:r>
      <w:r w:rsidRPr="7BCEA775" w:rsidR="36BF599F">
        <w:rPr>
          <w:rFonts w:eastAsia="ＭＳ 明朝" w:eastAsiaTheme="minorEastAsia"/>
          <w:color w:val="000000" w:themeColor="text1" w:themeTint="FF" w:themeShade="FF"/>
          <w:sz w:val="24"/>
          <w:szCs w:val="24"/>
        </w:rPr>
        <w:t>: Statistics to meet their CSU transfer math requirement</w:t>
      </w:r>
    </w:p>
    <w:p w:rsidR="00547F17" w:rsidP="7C2A9D15" w:rsidRDefault="36BF599F" w14:paraId="5E47E391" w14:textId="31E25D34">
      <w:pPr>
        <w:rPr>
          <w:rFonts w:eastAsiaTheme="minorEastAsia"/>
          <w:color w:val="000000" w:themeColor="text1"/>
          <w:sz w:val="24"/>
          <w:szCs w:val="24"/>
        </w:rPr>
      </w:pPr>
      <w:r w:rsidRPr="7C2A9D15">
        <w:rPr>
          <w:rFonts w:eastAsiaTheme="minorEastAsia"/>
          <w:b/>
          <w:bCs/>
          <w:i/>
          <w:iCs/>
          <w:color w:val="000000" w:themeColor="text1"/>
          <w:sz w:val="24"/>
          <w:szCs w:val="24"/>
        </w:rPr>
        <w:t>Total Units for the Major: 18-19</w:t>
      </w:r>
    </w:p>
    <w:p w:rsidR="00547F17" w:rsidP="0E582951" w:rsidRDefault="36BF599F" w14:paraId="2C078E63" w14:textId="72E6561A">
      <w:pPr>
        <w:rPr>
          <w:rFonts w:eastAsiaTheme="minorEastAsia"/>
          <w:color w:val="000000" w:themeColor="text1"/>
          <w:sz w:val="24"/>
          <w:szCs w:val="24"/>
        </w:rPr>
      </w:pPr>
      <w:r w:rsidRPr="0E582951">
        <w:rPr>
          <w:rFonts w:eastAsiaTheme="minorEastAsia"/>
          <w:b/>
          <w:bCs/>
          <w:i/>
          <w:iCs/>
          <w:color w:val="000000" w:themeColor="text1"/>
          <w:sz w:val="24"/>
          <w:szCs w:val="24"/>
        </w:rPr>
        <w:t xml:space="preserve">       </w:t>
      </w:r>
    </w:p>
    <w:sectPr w:rsidR="00547F17" w:rsidSect="009A4BA9">
      <w:footerReference w:type="default" r:id="rId8"/>
      <w:pgSz w:w="15840" w:h="12240" w:orient="landscape"/>
      <w:pgMar w:top="720" w:right="720" w:bottom="720" w:left="720" w:header="432" w:footer="720" w:gutter="0"/>
      <w:cols w:space="720"/>
      <w:docGrid w:linePitch="360"/>
      <w:headerReference w:type="default" r:id="R4141db64da624f9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6984" w:rsidRDefault="00B36984" w14:paraId="4272847A" w14:textId="77777777">
      <w:pPr>
        <w:spacing w:after="0" w:line="240" w:lineRule="auto"/>
      </w:pPr>
      <w:r>
        <w:separator/>
      </w:r>
    </w:p>
  </w:endnote>
  <w:endnote w:type="continuationSeparator" w:id="0">
    <w:p w:rsidR="00B36984" w:rsidRDefault="00B36984" w14:paraId="49DFBCA4" w14:textId="77777777">
      <w:pPr>
        <w:spacing w:after="0" w:line="240" w:lineRule="auto"/>
      </w:pPr>
      <w:r>
        <w:continuationSeparator/>
      </w:r>
    </w:p>
  </w:endnote>
  <w:endnote w:type="continuationNotice" w:id="1">
    <w:p w:rsidR="00B36984" w:rsidRDefault="00B36984" w14:paraId="7903A7E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Arial,游明朝">
    <w:altName w:val="MS Gothic"/>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2944837A" w:rsidP="60332694" w:rsidRDefault="67C0675B" w14:paraId="444D5A31" w14:textId="1E65457B">
    <w:pPr>
      <w:pStyle w:val="Footer"/>
      <w:jc w:val="right"/>
      <w:rPr>
        <w:rFonts w:eastAsia="ＭＳ 明朝" w:eastAsiaTheme="minorEastAsia"/>
        <w:color w:val="000000" w:themeColor="text1"/>
      </w:rPr>
    </w:pPr>
    <w:r w:rsidRPr="485A4F92" w:rsidR="485A4F92">
      <w:rPr>
        <w:rFonts w:eastAsia="ＭＳ 明朝" w:eastAsiaTheme="minorEastAsia"/>
        <w:color w:val="000000" w:themeColor="text1" w:themeTint="FF" w:themeShade="FF"/>
      </w:rPr>
      <w:t>Articulation Office 2</w:t>
    </w:r>
    <w:r w:rsidRPr="485A4F92" w:rsidR="485A4F92">
      <w:rPr>
        <w:rFonts w:eastAsia="ＭＳ 明朝" w:eastAsiaTheme="minorEastAsia"/>
        <w:color w:val="000000" w:themeColor="text1" w:themeTint="FF" w:themeShade="FF"/>
      </w:rPr>
      <w:t>4</w:t>
    </w:r>
    <w:r w:rsidRPr="485A4F92" w:rsidR="485A4F92">
      <w:rPr>
        <w:rFonts w:eastAsia="ＭＳ 明朝" w:eastAsiaTheme="minorEastAsia"/>
        <w:color w:val="000000" w:themeColor="text1" w:themeTint="FF" w:themeShade="FF"/>
      </w:rPr>
      <w:t>-2</w:t>
    </w:r>
    <w:r w:rsidRPr="485A4F92" w:rsidR="485A4F92">
      <w:rPr>
        <w:rFonts w:eastAsia="ＭＳ 明朝" w:eastAsiaTheme="minorEastAsia"/>
        <w:color w:val="000000" w:themeColor="text1" w:themeTint="FF" w:themeShade="FF"/>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6984" w:rsidRDefault="00B36984" w14:paraId="33396F88" w14:textId="77777777">
      <w:pPr>
        <w:spacing w:after="0" w:line="240" w:lineRule="auto"/>
      </w:pPr>
      <w:r>
        <w:separator/>
      </w:r>
    </w:p>
  </w:footnote>
  <w:footnote w:type="continuationSeparator" w:id="0">
    <w:p w:rsidR="00B36984" w:rsidRDefault="00B36984" w14:paraId="50DCA7C3" w14:textId="77777777">
      <w:pPr>
        <w:spacing w:after="0" w:line="240" w:lineRule="auto"/>
      </w:pPr>
      <w:r>
        <w:continuationSeparator/>
      </w:r>
    </w:p>
  </w:footnote>
  <w:footnote w:type="continuationNotice" w:id="1">
    <w:p w:rsidR="00B36984" w:rsidRDefault="00B36984" w14:paraId="36C7E0D2" w14:textId="77777777">
      <w:pPr>
        <w:spacing w:after="0" w:line="240" w:lineRule="auto"/>
      </w:pPr>
    </w:p>
  </w:footnote>
</w:footnotes>
</file>

<file path=word/header.xml><?xml version="1.0" encoding="utf-8"?>
<w:hdr xmlns:w14="http://schemas.microsoft.com/office/word/2010/wordml" xmlns:w="http://schemas.openxmlformats.org/wordprocessingml/2006/main">
  <w:p w:rsidR="03A05087" w:rsidP="03A05087" w:rsidRDefault="03A05087" w14:paraId="04CA44E4" w14:textId="42CC4136">
    <w:pPr>
      <w:pStyle w:val="Header"/>
      <w:bidi w:val="0"/>
    </w:pPr>
  </w:p>
</w:hdr>
</file>

<file path=word/intelligence2.xml><?xml version="1.0" encoding="utf-8"?>
<int2:intelligence xmlns:int2="http://schemas.microsoft.com/office/intelligence/2020/intelligence" xmlns:oel="http://schemas.microsoft.com/office/2019/extlst">
  <int2:observations>
    <int2:bookmark int2:bookmarkName="_Int_eNiJLn3U" int2:invalidationBookmarkName="" int2:hashCode="fHA4Rmkj8vc7Dz" int2:id="MTLmPAGQ">
      <int2:state int2:value="Rejected" int2:type="AugLoop_Text_Critique"/>
    </int2:bookmark>
    <int2:bookmark int2:bookmarkName="_Int_KuMlRLRD" int2:invalidationBookmarkName="" int2:hashCode="vE4BsRxIwQEbP8" int2:id="rq2piyZ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0983C"/>
    <w:multiLevelType w:val="hybridMultilevel"/>
    <w:tmpl w:val="904052E6"/>
    <w:lvl w:ilvl="0" w:tplc="DB8E6E02">
      <w:start w:val="1"/>
      <w:numFmt w:val="decimal"/>
      <w:lvlText w:val="%1."/>
      <w:lvlJc w:val="left"/>
      <w:pPr>
        <w:ind w:left="720" w:hanging="360"/>
      </w:pPr>
    </w:lvl>
    <w:lvl w:ilvl="1" w:tplc="CEDA307A">
      <w:start w:val="2"/>
      <w:numFmt w:val="lowerLetter"/>
      <w:lvlText w:val="%2."/>
      <w:lvlJc w:val="left"/>
      <w:pPr>
        <w:ind w:left="1440" w:hanging="360"/>
      </w:pPr>
      <w:rPr>
        <w:rFonts w:hint="default" w:ascii="Calibri,Arial,游明朝" w:hAnsi="Calibri,Arial,游明朝"/>
      </w:rPr>
    </w:lvl>
    <w:lvl w:ilvl="2" w:tplc="11207ECC">
      <w:start w:val="1"/>
      <w:numFmt w:val="lowerRoman"/>
      <w:lvlText w:val="%3."/>
      <w:lvlJc w:val="right"/>
      <w:pPr>
        <w:ind w:left="2160" w:hanging="180"/>
      </w:pPr>
    </w:lvl>
    <w:lvl w:ilvl="3" w:tplc="E98672C8">
      <w:start w:val="1"/>
      <w:numFmt w:val="decimal"/>
      <w:lvlText w:val="%4."/>
      <w:lvlJc w:val="left"/>
      <w:pPr>
        <w:ind w:left="2880" w:hanging="360"/>
      </w:pPr>
    </w:lvl>
    <w:lvl w:ilvl="4" w:tplc="F7506A96">
      <w:start w:val="1"/>
      <w:numFmt w:val="lowerLetter"/>
      <w:lvlText w:val="%5."/>
      <w:lvlJc w:val="left"/>
      <w:pPr>
        <w:ind w:left="3600" w:hanging="360"/>
      </w:pPr>
    </w:lvl>
    <w:lvl w:ilvl="5" w:tplc="600E56A4">
      <w:start w:val="1"/>
      <w:numFmt w:val="lowerRoman"/>
      <w:lvlText w:val="%6."/>
      <w:lvlJc w:val="right"/>
      <w:pPr>
        <w:ind w:left="4320" w:hanging="180"/>
      </w:pPr>
    </w:lvl>
    <w:lvl w:ilvl="6" w:tplc="608EA780">
      <w:start w:val="1"/>
      <w:numFmt w:val="decimal"/>
      <w:lvlText w:val="%7."/>
      <w:lvlJc w:val="left"/>
      <w:pPr>
        <w:ind w:left="5040" w:hanging="360"/>
      </w:pPr>
    </w:lvl>
    <w:lvl w:ilvl="7" w:tplc="4B6A7940">
      <w:start w:val="1"/>
      <w:numFmt w:val="lowerLetter"/>
      <w:lvlText w:val="%8."/>
      <w:lvlJc w:val="left"/>
      <w:pPr>
        <w:ind w:left="5760" w:hanging="360"/>
      </w:pPr>
    </w:lvl>
    <w:lvl w:ilvl="8" w:tplc="197E5E1A">
      <w:start w:val="1"/>
      <w:numFmt w:val="lowerRoman"/>
      <w:lvlText w:val="%9."/>
      <w:lvlJc w:val="right"/>
      <w:pPr>
        <w:ind w:left="6480" w:hanging="180"/>
      </w:pPr>
    </w:lvl>
  </w:abstractNum>
  <w:abstractNum w:abstractNumId="1" w15:restartNumberingAfterBreak="0">
    <w:nsid w:val="2ECA593F"/>
    <w:multiLevelType w:val="hybridMultilevel"/>
    <w:tmpl w:val="1D3CE426"/>
    <w:lvl w:ilvl="0" w:tplc="4530D85C">
      <w:start w:val="2"/>
      <w:numFmt w:val="decimal"/>
      <w:lvlText w:val="%1."/>
      <w:lvlJc w:val="left"/>
      <w:pPr>
        <w:ind w:left="720" w:hanging="360"/>
      </w:pPr>
      <w:rPr>
        <w:rFonts w:hint="default" w:ascii="Calibri,Arial,游明朝" w:hAnsi="Calibri,Arial,游明朝"/>
      </w:rPr>
    </w:lvl>
    <w:lvl w:ilvl="1" w:tplc="EBF6DEB4">
      <w:start w:val="1"/>
      <w:numFmt w:val="lowerLetter"/>
      <w:lvlText w:val="%2."/>
      <w:lvlJc w:val="left"/>
      <w:pPr>
        <w:ind w:left="1440" w:hanging="360"/>
      </w:pPr>
    </w:lvl>
    <w:lvl w:ilvl="2" w:tplc="3AAA06C2">
      <w:start w:val="1"/>
      <w:numFmt w:val="lowerRoman"/>
      <w:lvlText w:val="%3."/>
      <w:lvlJc w:val="right"/>
      <w:pPr>
        <w:ind w:left="2160" w:hanging="180"/>
      </w:pPr>
    </w:lvl>
    <w:lvl w:ilvl="3" w:tplc="9718E962">
      <w:start w:val="1"/>
      <w:numFmt w:val="decimal"/>
      <w:lvlText w:val="%4."/>
      <w:lvlJc w:val="left"/>
      <w:pPr>
        <w:ind w:left="2880" w:hanging="360"/>
      </w:pPr>
    </w:lvl>
    <w:lvl w:ilvl="4" w:tplc="0E4E0C20">
      <w:start w:val="1"/>
      <w:numFmt w:val="lowerLetter"/>
      <w:lvlText w:val="%5."/>
      <w:lvlJc w:val="left"/>
      <w:pPr>
        <w:ind w:left="3600" w:hanging="360"/>
      </w:pPr>
    </w:lvl>
    <w:lvl w:ilvl="5" w:tplc="96C82230">
      <w:start w:val="1"/>
      <w:numFmt w:val="lowerRoman"/>
      <w:lvlText w:val="%6."/>
      <w:lvlJc w:val="right"/>
      <w:pPr>
        <w:ind w:left="4320" w:hanging="180"/>
      </w:pPr>
    </w:lvl>
    <w:lvl w:ilvl="6" w:tplc="F3943512">
      <w:start w:val="1"/>
      <w:numFmt w:val="decimal"/>
      <w:lvlText w:val="%7."/>
      <w:lvlJc w:val="left"/>
      <w:pPr>
        <w:ind w:left="5040" w:hanging="360"/>
      </w:pPr>
    </w:lvl>
    <w:lvl w:ilvl="7" w:tplc="6D106DA0">
      <w:start w:val="1"/>
      <w:numFmt w:val="lowerLetter"/>
      <w:lvlText w:val="%8."/>
      <w:lvlJc w:val="left"/>
      <w:pPr>
        <w:ind w:left="5760" w:hanging="360"/>
      </w:pPr>
    </w:lvl>
    <w:lvl w:ilvl="8" w:tplc="15C0C476">
      <w:start w:val="1"/>
      <w:numFmt w:val="lowerRoman"/>
      <w:lvlText w:val="%9."/>
      <w:lvlJc w:val="right"/>
      <w:pPr>
        <w:ind w:left="6480" w:hanging="180"/>
      </w:pPr>
    </w:lvl>
  </w:abstractNum>
  <w:abstractNum w:abstractNumId="2" w15:restartNumberingAfterBreak="0">
    <w:nsid w:val="54BA1402"/>
    <w:multiLevelType w:val="hybridMultilevel"/>
    <w:tmpl w:val="50F6415A"/>
    <w:lvl w:ilvl="0" w:tplc="A1A02734">
      <w:start w:val="3"/>
      <w:numFmt w:val="decimal"/>
      <w:lvlText w:val="%1."/>
      <w:lvlJc w:val="left"/>
      <w:pPr>
        <w:ind w:left="720" w:hanging="360"/>
      </w:pPr>
      <w:rPr>
        <w:rFonts w:hint="default" w:ascii="Calibri,Arial,游明朝" w:hAnsi="Calibri,Arial,游明朝"/>
      </w:rPr>
    </w:lvl>
    <w:lvl w:ilvl="1" w:tplc="38F46070">
      <w:start w:val="1"/>
      <w:numFmt w:val="lowerLetter"/>
      <w:lvlText w:val="%2."/>
      <w:lvlJc w:val="left"/>
      <w:pPr>
        <w:ind w:left="1440" w:hanging="360"/>
      </w:pPr>
    </w:lvl>
    <w:lvl w:ilvl="2" w:tplc="1EC00A76">
      <w:start w:val="1"/>
      <w:numFmt w:val="lowerRoman"/>
      <w:lvlText w:val="%3."/>
      <w:lvlJc w:val="right"/>
      <w:pPr>
        <w:ind w:left="2160" w:hanging="180"/>
      </w:pPr>
    </w:lvl>
    <w:lvl w:ilvl="3" w:tplc="C838AF7A">
      <w:start w:val="1"/>
      <w:numFmt w:val="decimal"/>
      <w:lvlText w:val="%4."/>
      <w:lvlJc w:val="left"/>
      <w:pPr>
        <w:ind w:left="2880" w:hanging="360"/>
      </w:pPr>
    </w:lvl>
    <w:lvl w:ilvl="4" w:tplc="7304F0D2">
      <w:start w:val="1"/>
      <w:numFmt w:val="lowerLetter"/>
      <w:lvlText w:val="%5."/>
      <w:lvlJc w:val="left"/>
      <w:pPr>
        <w:ind w:left="3600" w:hanging="360"/>
      </w:pPr>
    </w:lvl>
    <w:lvl w:ilvl="5" w:tplc="6A4C5A48">
      <w:start w:val="1"/>
      <w:numFmt w:val="lowerRoman"/>
      <w:lvlText w:val="%6."/>
      <w:lvlJc w:val="right"/>
      <w:pPr>
        <w:ind w:left="4320" w:hanging="180"/>
      </w:pPr>
    </w:lvl>
    <w:lvl w:ilvl="6" w:tplc="0ED4606E">
      <w:start w:val="1"/>
      <w:numFmt w:val="decimal"/>
      <w:lvlText w:val="%7."/>
      <w:lvlJc w:val="left"/>
      <w:pPr>
        <w:ind w:left="5040" w:hanging="360"/>
      </w:pPr>
    </w:lvl>
    <w:lvl w:ilvl="7" w:tplc="E9249486">
      <w:start w:val="1"/>
      <w:numFmt w:val="lowerLetter"/>
      <w:lvlText w:val="%8."/>
      <w:lvlJc w:val="left"/>
      <w:pPr>
        <w:ind w:left="5760" w:hanging="360"/>
      </w:pPr>
    </w:lvl>
    <w:lvl w:ilvl="8" w:tplc="66BE2002">
      <w:start w:val="1"/>
      <w:numFmt w:val="lowerRoman"/>
      <w:lvlText w:val="%9."/>
      <w:lvlJc w:val="right"/>
      <w:pPr>
        <w:ind w:left="6480" w:hanging="180"/>
      </w:pPr>
    </w:lvl>
  </w:abstractNum>
  <w:abstractNum w:abstractNumId="3" w15:restartNumberingAfterBreak="0">
    <w:nsid w:val="5F4E2ED2"/>
    <w:multiLevelType w:val="hybridMultilevel"/>
    <w:tmpl w:val="008C461A"/>
    <w:lvl w:ilvl="0" w:tplc="9EBE55C6">
      <w:start w:val="1"/>
      <w:numFmt w:val="decimal"/>
      <w:lvlText w:val="%1."/>
      <w:lvlJc w:val="left"/>
      <w:pPr>
        <w:ind w:left="720" w:hanging="360"/>
      </w:pPr>
      <w:rPr>
        <w:rFonts w:hint="default" w:ascii="Calibri,Arial,游明朝" w:hAnsi="Calibri,Arial,游明朝"/>
      </w:rPr>
    </w:lvl>
    <w:lvl w:ilvl="1" w:tplc="E6A84D34">
      <w:start w:val="1"/>
      <w:numFmt w:val="lowerLetter"/>
      <w:lvlText w:val="%2."/>
      <w:lvlJc w:val="left"/>
      <w:pPr>
        <w:ind w:left="1440" w:hanging="360"/>
      </w:pPr>
    </w:lvl>
    <w:lvl w:ilvl="2" w:tplc="2A2C30A6">
      <w:start w:val="1"/>
      <w:numFmt w:val="lowerRoman"/>
      <w:lvlText w:val="%3."/>
      <w:lvlJc w:val="right"/>
      <w:pPr>
        <w:ind w:left="2160" w:hanging="180"/>
      </w:pPr>
    </w:lvl>
    <w:lvl w:ilvl="3" w:tplc="CCC4FAAE">
      <w:start w:val="1"/>
      <w:numFmt w:val="decimal"/>
      <w:lvlText w:val="%4."/>
      <w:lvlJc w:val="left"/>
      <w:pPr>
        <w:ind w:left="2880" w:hanging="360"/>
      </w:pPr>
    </w:lvl>
    <w:lvl w:ilvl="4" w:tplc="99C46B24">
      <w:start w:val="1"/>
      <w:numFmt w:val="lowerLetter"/>
      <w:lvlText w:val="%5."/>
      <w:lvlJc w:val="left"/>
      <w:pPr>
        <w:ind w:left="3600" w:hanging="360"/>
      </w:pPr>
    </w:lvl>
    <w:lvl w:ilvl="5" w:tplc="C2A00622">
      <w:start w:val="1"/>
      <w:numFmt w:val="lowerRoman"/>
      <w:lvlText w:val="%6."/>
      <w:lvlJc w:val="right"/>
      <w:pPr>
        <w:ind w:left="4320" w:hanging="180"/>
      </w:pPr>
    </w:lvl>
    <w:lvl w:ilvl="6" w:tplc="90D60E66">
      <w:start w:val="1"/>
      <w:numFmt w:val="decimal"/>
      <w:lvlText w:val="%7."/>
      <w:lvlJc w:val="left"/>
      <w:pPr>
        <w:ind w:left="5040" w:hanging="360"/>
      </w:pPr>
    </w:lvl>
    <w:lvl w:ilvl="7" w:tplc="B79A4760">
      <w:start w:val="1"/>
      <w:numFmt w:val="lowerLetter"/>
      <w:lvlText w:val="%8."/>
      <w:lvlJc w:val="left"/>
      <w:pPr>
        <w:ind w:left="5760" w:hanging="360"/>
      </w:pPr>
    </w:lvl>
    <w:lvl w:ilvl="8" w:tplc="9EDE22AA">
      <w:start w:val="1"/>
      <w:numFmt w:val="lowerRoman"/>
      <w:lvlText w:val="%9."/>
      <w:lvlJc w:val="right"/>
      <w:pPr>
        <w:ind w:left="6480" w:hanging="180"/>
      </w:pPr>
    </w:lvl>
  </w:abstractNum>
  <w:num w:numId="1" w16cid:durableId="1074468001">
    <w:abstractNumId w:val="2"/>
  </w:num>
  <w:num w:numId="2" w16cid:durableId="1981224458">
    <w:abstractNumId w:val="1"/>
  </w:num>
  <w:num w:numId="3" w16cid:durableId="1857767253">
    <w:abstractNumId w:val="0"/>
  </w:num>
  <w:num w:numId="4" w16cid:durableId="308362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E6D8C1"/>
    <w:rsid w:val="00275C5A"/>
    <w:rsid w:val="002C3569"/>
    <w:rsid w:val="0030695A"/>
    <w:rsid w:val="003A649C"/>
    <w:rsid w:val="00547F17"/>
    <w:rsid w:val="005C310C"/>
    <w:rsid w:val="00771272"/>
    <w:rsid w:val="007F4BBE"/>
    <w:rsid w:val="00982E2E"/>
    <w:rsid w:val="009A4BA9"/>
    <w:rsid w:val="00B36984"/>
    <w:rsid w:val="00E01027"/>
    <w:rsid w:val="00FB726E"/>
    <w:rsid w:val="015B2117"/>
    <w:rsid w:val="03A05087"/>
    <w:rsid w:val="040604A3"/>
    <w:rsid w:val="065C4E2F"/>
    <w:rsid w:val="07F2A898"/>
    <w:rsid w:val="08C1375A"/>
    <w:rsid w:val="0A637300"/>
    <w:rsid w:val="0C1923B6"/>
    <w:rsid w:val="0C2C472D"/>
    <w:rsid w:val="0D4F030E"/>
    <w:rsid w:val="0DDAC928"/>
    <w:rsid w:val="0DEAD0DE"/>
    <w:rsid w:val="0E582951"/>
    <w:rsid w:val="0E88389F"/>
    <w:rsid w:val="12B5595D"/>
    <w:rsid w:val="159AB8D5"/>
    <w:rsid w:val="161B5867"/>
    <w:rsid w:val="18EC1F8B"/>
    <w:rsid w:val="194CD20B"/>
    <w:rsid w:val="1A5C2632"/>
    <w:rsid w:val="1BCA37C8"/>
    <w:rsid w:val="1DD48EA4"/>
    <w:rsid w:val="20A5AAE3"/>
    <w:rsid w:val="24CDE3C0"/>
    <w:rsid w:val="26173D6D"/>
    <w:rsid w:val="2944837A"/>
    <w:rsid w:val="29D956CF"/>
    <w:rsid w:val="2DACA36E"/>
    <w:rsid w:val="2F3CD9B1"/>
    <w:rsid w:val="306753A4"/>
    <w:rsid w:val="30E2546F"/>
    <w:rsid w:val="31A049AE"/>
    <w:rsid w:val="34D31000"/>
    <w:rsid w:val="36BF599F"/>
    <w:rsid w:val="373A5D57"/>
    <w:rsid w:val="37FC816D"/>
    <w:rsid w:val="387CA24C"/>
    <w:rsid w:val="387E2B51"/>
    <w:rsid w:val="39B2A5B2"/>
    <w:rsid w:val="3A8C69B6"/>
    <w:rsid w:val="3CBDC96E"/>
    <w:rsid w:val="4013E38C"/>
    <w:rsid w:val="411BC25F"/>
    <w:rsid w:val="41D17C72"/>
    <w:rsid w:val="41EE7082"/>
    <w:rsid w:val="440D74F5"/>
    <w:rsid w:val="4575C4A2"/>
    <w:rsid w:val="45A47B80"/>
    <w:rsid w:val="47404BE1"/>
    <w:rsid w:val="47E5DB8E"/>
    <w:rsid w:val="485A4F92"/>
    <w:rsid w:val="49E01475"/>
    <w:rsid w:val="4AB4BE69"/>
    <w:rsid w:val="4B8D06ED"/>
    <w:rsid w:val="4DDEEC00"/>
    <w:rsid w:val="4E240503"/>
    <w:rsid w:val="50F8335A"/>
    <w:rsid w:val="5294841B"/>
    <w:rsid w:val="5369959E"/>
    <w:rsid w:val="55175BB2"/>
    <w:rsid w:val="57537A53"/>
    <w:rsid w:val="59CAC714"/>
    <w:rsid w:val="5A10C491"/>
    <w:rsid w:val="5AF63FCA"/>
    <w:rsid w:val="5CF74F87"/>
    <w:rsid w:val="5DEF374E"/>
    <w:rsid w:val="5E9DB177"/>
    <w:rsid w:val="60332694"/>
    <w:rsid w:val="626A4962"/>
    <w:rsid w:val="67C0675B"/>
    <w:rsid w:val="682F315A"/>
    <w:rsid w:val="685D6110"/>
    <w:rsid w:val="6A375379"/>
    <w:rsid w:val="6A4981C1"/>
    <w:rsid w:val="6DFB16B5"/>
    <w:rsid w:val="6E857649"/>
    <w:rsid w:val="6F511843"/>
    <w:rsid w:val="70C774C2"/>
    <w:rsid w:val="71B1F436"/>
    <w:rsid w:val="72C9A751"/>
    <w:rsid w:val="7326CC4E"/>
    <w:rsid w:val="738D6D7B"/>
    <w:rsid w:val="74A35907"/>
    <w:rsid w:val="75D8E1D9"/>
    <w:rsid w:val="777E096D"/>
    <w:rsid w:val="77A0E5E0"/>
    <w:rsid w:val="79A458F4"/>
    <w:rsid w:val="7BB31322"/>
    <w:rsid w:val="7BCEA775"/>
    <w:rsid w:val="7BF82084"/>
    <w:rsid w:val="7C2A9D15"/>
    <w:rsid w:val="7CE6D8C1"/>
    <w:rsid w:val="7F337D70"/>
    <w:rsid w:val="7F7998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6D8C1"/>
  <w15:chartTrackingRefBased/>
  <w15:docId w15:val="{76B8BC35-68F8-4D98-88B6-996ECA76D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GridTable1Light">
    <w:name w:val="Grid Table 1 Light"/>
    <w:basedOn w:val="TableNormal"/>
    <w:uiPriority w:val="46"/>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yperlink" Target="https://www.calstate.edu/apply/transfer/Pages/associate-degree-for-transfer-major-and-campus-search.aspx"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20/10/relationships/intelligence" Target="intelligence2.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4141db64da624f9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Sparks-Jamal, Ashley V</dc:creator>
  <keywords/>
  <dc:description/>
  <lastModifiedBy>Patino, Stephanie</lastModifiedBy>
  <revision>22</revision>
  <dcterms:created xsi:type="dcterms:W3CDTF">2023-05-01T16:03:00.0000000Z</dcterms:created>
  <dcterms:modified xsi:type="dcterms:W3CDTF">2024-07-10T15:36:10.1504220Z</dcterms:modified>
</coreProperties>
</file>