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0BD7" w:rsidR="00950BD7" w:rsidP="00950BD7" w:rsidRDefault="00950BD7" w14:paraId="6A77B39E" w14:textId="60957B43">
      <w:pPr>
        <w:pStyle w:val="Heading1"/>
        <w:spacing w:before="0"/>
        <w:rPr>
          <w:b w:val="1"/>
          <w:bCs w:val="1"/>
          <w:color w:val="000000" w:themeColor="text1"/>
          <w:sz w:val="28"/>
          <w:szCs w:val="28"/>
        </w:rPr>
      </w:pPr>
      <w:r w:rsidRPr="22AE9AD7" w:rsidR="00950BD7">
        <w:rPr>
          <w:b w:val="1"/>
          <w:bCs w:val="1"/>
          <w:color w:val="000000" w:themeColor="text1" w:themeTint="FF" w:themeShade="FF"/>
          <w:sz w:val="28"/>
          <w:szCs w:val="28"/>
        </w:rPr>
        <w:t>Los Angeles Mission College 2</w:t>
      </w:r>
      <w:r w:rsidRPr="22AE9AD7" w:rsidR="79BC6977">
        <w:rPr>
          <w:b w:val="1"/>
          <w:bCs w:val="1"/>
          <w:color w:val="000000" w:themeColor="text1" w:themeTint="FF" w:themeShade="FF"/>
          <w:sz w:val="28"/>
          <w:szCs w:val="28"/>
        </w:rPr>
        <w:t>4</w:t>
      </w:r>
      <w:r w:rsidRPr="22AE9AD7" w:rsidR="00950BD7">
        <w:rPr>
          <w:b w:val="1"/>
          <w:bCs w:val="1"/>
          <w:color w:val="000000" w:themeColor="text1" w:themeTint="FF" w:themeShade="FF"/>
          <w:sz w:val="28"/>
          <w:szCs w:val="28"/>
        </w:rPr>
        <w:t>-2</w:t>
      </w:r>
      <w:r w:rsidRPr="22AE9AD7" w:rsidR="052BA0D9">
        <w:rPr>
          <w:b w:val="1"/>
          <w:bCs w:val="1"/>
          <w:color w:val="000000" w:themeColor="text1" w:themeTint="FF" w:themeShade="FF"/>
          <w:sz w:val="28"/>
          <w:szCs w:val="28"/>
        </w:rPr>
        <w:t>5</w:t>
      </w:r>
    </w:p>
    <w:p w:rsidR="00104764" w:rsidP="00950BD7" w:rsidRDefault="00950BD7" w14:paraId="62834363" w14:textId="0D329A4E">
      <w:pPr>
        <w:pStyle w:val="Heading1"/>
        <w:spacing w:before="0"/>
        <w:rPr>
          <w:b/>
          <w:bCs/>
          <w:color w:val="000000" w:themeColor="text1"/>
          <w:sz w:val="28"/>
          <w:szCs w:val="28"/>
        </w:rPr>
      </w:pPr>
      <w:r w:rsidRPr="00950BD7">
        <w:rPr>
          <w:b/>
          <w:bCs/>
          <w:color w:val="000000" w:themeColor="text1"/>
          <w:sz w:val="28"/>
          <w:szCs w:val="28"/>
        </w:rPr>
        <w:t>University of California Transfer Pathway (</w:t>
      </w:r>
      <w:r w:rsidRPr="00950BD7">
        <w:rPr>
          <w:rFonts w:cs="Times New Roman (Headings CS)"/>
          <w:b/>
          <w:bCs/>
          <w:color w:val="000000" w:themeColor="text1"/>
          <w:spacing w:val="20"/>
          <w:sz w:val="28"/>
          <w:szCs w:val="28"/>
        </w:rPr>
        <w:t>UCTP</w:t>
      </w:r>
      <w:r w:rsidRPr="00950BD7">
        <w:rPr>
          <w:b/>
          <w:bCs/>
          <w:color w:val="000000" w:themeColor="text1"/>
          <w:sz w:val="28"/>
          <w:szCs w:val="28"/>
        </w:rPr>
        <w:t>) Associate’s Degree in Physics</w:t>
      </w:r>
    </w:p>
    <w:p w:rsidR="00950BD7" w:rsidP="00950BD7" w:rsidRDefault="00950BD7" w14:paraId="66D57726" w14:textId="77777777"/>
    <w:p w:rsidRPr="00B17DF4" w:rsidR="00950BD7" w:rsidP="00950BD7" w:rsidRDefault="00950BD7" w14:paraId="4CBAE236" w14:textId="77777777">
      <w:pPr>
        <w:rPr>
          <w:sz w:val="21"/>
          <w:szCs w:val="21"/>
        </w:rPr>
      </w:pPr>
      <w:r w:rsidRPr="00B17DF4">
        <w:rPr>
          <w:sz w:val="21"/>
          <w:szCs w:val="21"/>
        </w:rPr>
        <w:t xml:space="preserve">The UCTP Associate’s Degree in Physics is an extension of UC Pathways+. The degrees, which are created by the community colleges, include the major preparation outlined in the UC Transfer Pathway for Physics. As with UC Pathways+, in order to secure an </w:t>
      </w:r>
      <w:proofErr w:type="gramStart"/>
      <w:r w:rsidRPr="00B17DF4">
        <w:rPr>
          <w:sz w:val="21"/>
          <w:szCs w:val="21"/>
        </w:rPr>
        <w:t>admission</w:t>
      </w:r>
      <w:proofErr w:type="gramEnd"/>
      <w:r w:rsidRPr="00B17DF4">
        <w:rPr>
          <w:sz w:val="21"/>
          <w:szCs w:val="21"/>
        </w:rPr>
        <w:t xml:space="preserve"> guarantee in Physics, students must:</w:t>
      </w:r>
    </w:p>
    <w:p w:rsidRPr="00950BD7" w:rsidR="00B17DF4" w:rsidP="00950BD7" w:rsidRDefault="00B17DF4" w14:paraId="0DD1D7C1" w14:textId="77777777">
      <w:pPr>
        <w:rPr>
          <w:sz w:val="22"/>
          <w:szCs w:val="22"/>
        </w:rPr>
      </w:pPr>
    </w:p>
    <w:p w:rsidRPr="00950BD7" w:rsidR="00950BD7" w:rsidP="00950BD7" w:rsidRDefault="00950BD7" w14:paraId="388521C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50BD7">
        <w:rPr>
          <w:rFonts w:asciiTheme="minorHAnsi" w:hAnsiTheme="minorHAnsi" w:cstheme="minorHAnsi"/>
        </w:rPr>
        <w:t>Complete the Transfer Pathway</w:t>
      </w:r>
    </w:p>
    <w:p w:rsidRPr="00950BD7" w:rsidR="00950BD7" w:rsidP="00950BD7" w:rsidRDefault="00950BD7" w14:paraId="666DF2A2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50BD7">
        <w:rPr>
          <w:rFonts w:asciiTheme="minorHAnsi" w:hAnsiTheme="minorHAnsi" w:cstheme="minorHAnsi"/>
        </w:rPr>
        <w:t>Meet or exceed the required campus-based TAG GPA (campuses vary in a range of 2.8 - 3.4 GPA minimums)</w:t>
      </w:r>
    </w:p>
    <w:p w:rsidRPr="00950BD7" w:rsidR="00950BD7" w:rsidP="00950BD7" w:rsidRDefault="00950BD7" w14:paraId="23023028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50BD7">
        <w:rPr>
          <w:rFonts w:asciiTheme="minorHAnsi" w:hAnsiTheme="minorHAnsi" w:cstheme="minorHAnsi"/>
        </w:rPr>
        <w:t>Submit a TAG application by September 30, and</w:t>
      </w:r>
    </w:p>
    <w:p w:rsidRPr="00950BD7" w:rsidR="00950BD7" w:rsidP="00950BD7" w:rsidRDefault="00950BD7" w14:paraId="25FE3950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50BD7">
        <w:rPr>
          <w:rFonts w:asciiTheme="minorHAnsi" w:hAnsiTheme="minorHAnsi" w:cstheme="minorHAnsi"/>
        </w:rPr>
        <w:t>Apply for admission by November 30.</w:t>
      </w:r>
    </w:p>
    <w:p w:rsidR="00950BD7" w:rsidP="00950BD7" w:rsidRDefault="00950BD7" w14:paraId="7B3F302B" w14:textId="77777777"/>
    <w:p w:rsidRPr="00B17DF4" w:rsidR="00950BD7" w:rsidP="00950BD7" w:rsidRDefault="00950BD7" w14:paraId="24E9702E" w14:textId="76AEA132">
      <w:pPr>
        <w:rPr>
          <w:sz w:val="21"/>
          <w:szCs w:val="21"/>
        </w:rPr>
      </w:pPr>
      <w:r w:rsidRPr="00B17DF4">
        <w:rPr>
          <w:sz w:val="21"/>
          <w:szCs w:val="21"/>
        </w:rPr>
        <w:t xml:space="preserve">In addition to the benefits of the UC Pathways+ option, students completing the UCTP Associate’s Degree in Physics will earn an AS degree from their respective community college. Note: UC does not require an </w:t>
      </w:r>
      <w:hyperlink w:history="1" r:id="rId5">
        <w:r w:rsidRPr="00B17DF4">
          <w:rPr>
            <w:rStyle w:val="Hyperlink"/>
            <w:sz w:val="21"/>
            <w:szCs w:val="21"/>
          </w:rPr>
          <w:t>Associate’s Degree for transfer</w:t>
        </w:r>
      </w:hyperlink>
      <w:r w:rsidRPr="00B17DF4">
        <w:rPr>
          <w:sz w:val="21"/>
          <w:szCs w:val="21"/>
        </w:rPr>
        <w:t>.</w:t>
      </w:r>
    </w:p>
    <w:p w:rsidR="00950BD7" w:rsidP="00950BD7" w:rsidRDefault="00950BD7" w14:paraId="4010E4B3" w14:textId="77777777">
      <w:pPr>
        <w:rPr>
          <w:sz w:val="22"/>
          <w:szCs w:val="22"/>
        </w:rPr>
      </w:pPr>
    </w:p>
    <w:p w:rsidRPr="00B17DF4" w:rsidR="00B17DF4" w:rsidP="00B17DF4" w:rsidRDefault="00B17DF4" w14:paraId="32C94A07" w14:textId="1B79CB4C">
      <w:pPr>
        <w:pStyle w:val="Heading2"/>
        <w:rPr>
          <w:b/>
          <w:bCs/>
          <w:color w:val="000000" w:themeColor="text1"/>
        </w:rPr>
      </w:pPr>
      <w:r w:rsidRPr="00B17DF4">
        <w:rPr>
          <w:b/>
          <w:bCs/>
          <w:color w:val="000000" w:themeColor="text1"/>
        </w:rPr>
        <w:t>Transfer Requirements:</w:t>
      </w:r>
    </w:p>
    <w:p w:rsidRPr="00B17DF4" w:rsidR="00950BD7" w:rsidP="00950BD7" w:rsidRDefault="00950BD7" w14:paraId="63228416" w14:textId="77777777">
      <w:pPr>
        <w:autoSpaceDE w:val="0"/>
        <w:autoSpaceDN w:val="0"/>
        <w:adjustRightInd w:val="0"/>
        <w:rPr>
          <w:rFonts w:eastAsia="Calibri"/>
          <w:color w:val="000000"/>
          <w:sz w:val="21"/>
          <w:szCs w:val="21"/>
        </w:rPr>
      </w:pPr>
      <w:r w:rsidRPr="00B17DF4">
        <w:rPr>
          <w:rFonts w:eastAsia="Calibri"/>
          <w:color w:val="000000"/>
          <w:sz w:val="21"/>
          <w:szCs w:val="21"/>
        </w:rPr>
        <w:t>Students receiving this transfer degree must meet the following requirements:</w:t>
      </w:r>
    </w:p>
    <w:p w:rsidRPr="00B17DF4" w:rsidR="00950BD7" w:rsidP="00950BD7" w:rsidRDefault="00950BD7" w14:paraId="3E3230C2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1"/>
          <w:szCs w:val="21"/>
        </w:rPr>
      </w:pPr>
      <w:r w:rsidRPr="00B17DF4">
        <w:rPr>
          <w:rFonts w:asciiTheme="minorHAnsi" w:hAnsiTheme="minorHAnsi" w:cstheme="minorHAnsi"/>
          <w:color w:val="000000"/>
          <w:sz w:val="21"/>
          <w:szCs w:val="21"/>
        </w:rPr>
        <w:t xml:space="preserve">Completion of 60 UC transferable semester units with a minimum cumulative grade point average of 2.0; a minimum of 12 units must be completed at Los Angeles Mission College.   </w:t>
      </w:r>
      <w:r w:rsidRPr="00B17DF4">
        <w:rPr>
          <w:rFonts w:asciiTheme="minorHAnsi" w:hAnsiTheme="minorHAnsi" w:cstheme="minorHAnsi"/>
          <w:b/>
          <w:bCs/>
          <w:iCs/>
          <w:color w:val="000000"/>
          <w:sz w:val="21"/>
          <w:szCs w:val="21"/>
        </w:rPr>
        <w:t>Important</w:t>
      </w:r>
      <w:r w:rsidRPr="00B17DF4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: the minimum 2.0 </w:t>
      </w:r>
      <w:proofErr w:type="spellStart"/>
      <w:r w:rsidRPr="00B17DF4">
        <w:rPr>
          <w:rFonts w:asciiTheme="minorHAnsi" w:hAnsiTheme="minorHAnsi" w:cstheme="minorHAnsi"/>
          <w:iCs/>
          <w:color w:val="000000"/>
          <w:sz w:val="21"/>
          <w:szCs w:val="21"/>
        </w:rPr>
        <w:t>gpa</w:t>
      </w:r>
      <w:proofErr w:type="spellEnd"/>
      <w:r w:rsidRPr="00B17DF4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is the minimum required for the degree but will NOT meet UC admission requirements.</w:t>
      </w:r>
    </w:p>
    <w:p w:rsidRPr="00B17DF4" w:rsidR="00950BD7" w:rsidP="00950BD7" w:rsidRDefault="00950BD7" w14:paraId="26856A7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</w:rPr>
      </w:pPr>
      <w:r w:rsidRPr="00B17DF4">
        <w:rPr>
          <w:rFonts w:asciiTheme="minorHAnsi" w:hAnsiTheme="minorHAnsi" w:cstheme="minorHAnsi"/>
          <w:color w:val="000000"/>
          <w:sz w:val="21"/>
          <w:szCs w:val="21"/>
        </w:rPr>
        <w:t xml:space="preserve">Completion of the following curricular requirements: </w:t>
      </w:r>
    </w:p>
    <w:p w:rsidRPr="00B17DF4" w:rsidR="00950BD7" w:rsidP="00950BD7" w:rsidRDefault="00950BD7" w14:paraId="6752A8A7" w14:textId="557DB20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</w:rPr>
      </w:pPr>
      <w:r w:rsidRPr="00B17DF4">
        <w:rPr>
          <w:rFonts w:asciiTheme="minorHAnsi" w:hAnsiTheme="minorHAnsi" w:cstheme="minorHAnsi"/>
          <w:color w:val="000000"/>
          <w:sz w:val="21"/>
          <w:szCs w:val="21"/>
        </w:rPr>
        <w:t xml:space="preserve">The Intersegmental General Education Transfer Curriculum (IGETC) </w:t>
      </w:r>
      <w:r w:rsidRPr="00B17DF4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Areas indicated below </w:t>
      </w:r>
      <w:r w:rsidRPr="00B17DF4">
        <w:rPr>
          <w:rFonts w:asciiTheme="minorHAnsi" w:hAnsiTheme="minorHAnsi" w:cstheme="minorHAnsi"/>
          <w:color w:val="000000"/>
          <w:sz w:val="21"/>
          <w:szCs w:val="21"/>
        </w:rPr>
        <w:t xml:space="preserve">with a minimum grade of “C” in each course or a grade of “P” if the general education course is taken on a “P/NP” basis.  </w:t>
      </w:r>
    </w:p>
    <w:p w:rsidRPr="00B17DF4" w:rsidR="00950BD7" w:rsidP="00950BD7" w:rsidRDefault="00950BD7" w14:paraId="691D02CE" w14:textId="7FEEAE8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</w:rPr>
      </w:pPr>
      <w:r w:rsidRPr="00B17DF4">
        <w:rPr>
          <w:rFonts w:asciiTheme="minorHAnsi" w:hAnsiTheme="minorHAnsi" w:cstheme="minorHAnsi"/>
          <w:color w:val="000000"/>
          <w:sz w:val="21"/>
          <w:szCs w:val="21"/>
        </w:rPr>
        <w:t>The major requirements listed below with a minimum grade of “C” in each course.  Major courses may not be taken on a “P/NP” basis.</w:t>
      </w:r>
    </w:p>
    <w:p w:rsidRPr="00B17DF4" w:rsidR="00950BD7" w:rsidP="00950BD7" w:rsidRDefault="00950BD7" w14:paraId="19018782" w14:textId="77777777">
      <w:pPr>
        <w:autoSpaceDE w:val="0"/>
        <w:autoSpaceDN w:val="0"/>
        <w:adjustRightInd w:val="0"/>
        <w:rPr>
          <w:color w:val="000000"/>
          <w:sz w:val="21"/>
          <w:szCs w:val="21"/>
          <w:u w:val="single"/>
        </w:rPr>
      </w:pPr>
    </w:p>
    <w:p w:rsidRPr="00B17DF4" w:rsidR="00950BD7" w:rsidP="00B17DF4" w:rsidRDefault="00950BD7" w14:paraId="6AB84491" w14:textId="77777777">
      <w:pPr>
        <w:autoSpaceDE w:val="0"/>
        <w:autoSpaceDN w:val="0"/>
        <w:adjustRightInd w:val="0"/>
        <w:rPr>
          <w:rFonts w:eastAsia="Calibri"/>
          <w:bCs/>
          <w:color w:val="000000"/>
          <w:sz w:val="21"/>
          <w:szCs w:val="21"/>
        </w:rPr>
      </w:pPr>
      <w:r w:rsidRPr="00B17DF4">
        <w:rPr>
          <w:rFonts w:eastAsia="Calibri"/>
          <w:b/>
          <w:color w:val="000000"/>
          <w:sz w:val="21"/>
          <w:szCs w:val="21"/>
        </w:rPr>
        <w:t xml:space="preserve">Important UC admission information: </w:t>
      </w:r>
      <w:r w:rsidRPr="00B17DF4">
        <w:rPr>
          <w:rFonts w:eastAsia="Calibri"/>
          <w:bCs/>
          <w:color w:val="000000"/>
          <w:sz w:val="21"/>
          <w:szCs w:val="21"/>
        </w:rPr>
        <w:t>For guaranteed admission to a UC campus and major, students may be required to complete the UC campus Transfer Admission Guarantee (TAG) for Physics.  Students should meet with their counselor for specific requirements and conditions.</w:t>
      </w:r>
    </w:p>
    <w:p w:rsidR="00950BD7" w:rsidP="00B17DF4" w:rsidRDefault="00950BD7" w14:paraId="6AD80100" w14:textId="77777777">
      <w:pPr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</w:rPr>
      </w:pPr>
    </w:p>
    <w:p w:rsidRPr="00950BD7" w:rsidR="00950BD7" w:rsidP="00B17DF4" w:rsidRDefault="00950BD7" w14:paraId="723162F5" w14:textId="29E1B203">
      <w:pPr>
        <w:pStyle w:val="Heading2"/>
        <w:spacing w:before="0"/>
        <w:rPr>
          <w:rFonts w:eastAsia="Calibri"/>
          <w:b/>
          <w:bCs/>
          <w:color w:val="000000" w:themeColor="text1"/>
          <w:sz w:val="22"/>
          <w:szCs w:val="22"/>
        </w:rPr>
      </w:pPr>
      <w:r w:rsidRPr="00950BD7">
        <w:rPr>
          <w:b/>
          <w:bCs/>
          <w:color w:val="000000" w:themeColor="text1"/>
        </w:rPr>
        <w:t>Required Courses</w:t>
      </w:r>
      <w:r w:rsidRPr="00950BD7">
        <w:rPr>
          <w:rFonts w:eastAsia="Calibri"/>
          <w:b/>
          <w:bCs/>
          <w:color w:val="000000" w:themeColor="text1"/>
          <w:sz w:val="22"/>
          <w:szCs w:val="22"/>
        </w:rPr>
        <w:t>: 46 Units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370"/>
        <w:gridCol w:w="5620"/>
        <w:gridCol w:w="711"/>
        <w:gridCol w:w="793"/>
        <w:gridCol w:w="647"/>
        <w:gridCol w:w="929"/>
      </w:tblGrid>
      <w:tr w:rsidR="00950BD7" w:rsidTr="00950BD7" w14:paraId="74212E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50BD7" w:rsidP="00950BD7" w:rsidRDefault="00950BD7" w14:paraId="7AAA103E" w14:textId="3E4996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8550" w:type="dxa"/>
          </w:tcPr>
          <w:p w:rsidR="00950BD7" w:rsidP="00950BD7" w:rsidRDefault="00950BD7" w14:paraId="693E1B06" w14:textId="6C2C64D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950BD7" w:rsidP="00950BD7" w:rsidRDefault="00950BD7" w14:paraId="0E9FA2CE" w14:textId="3141DF6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Units</w:t>
            </w:r>
          </w:p>
        </w:tc>
        <w:tc>
          <w:tcPr>
            <w:tcW w:w="810" w:type="dxa"/>
          </w:tcPr>
          <w:p w:rsidR="00950BD7" w:rsidP="00950BD7" w:rsidRDefault="00950BD7" w14:paraId="1D356259" w14:textId="091D24A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810" w:type="dxa"/>
          </w:tcPr>
          <w:p w:rsidR="00950BD7" w:rsidP="00950BD7" w:rsidRDefault="00950BD7" w14:paraId="240ABBF0" w14:textId="7870685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IP</w:t>
            </w:r>
          </w:p>
        </w:tc>
        <w:tc>
          <w:tcPr>
            <w:tcW w:w="1075" w:type="dxa"/>
          </w:tcPr>
          <w:p w:rsidR="00950BD7" w:rsidP="00950BD7" w:rsidRDefault="00950BD7" w14:paraId="4AD8A43A" w14:textId="20AB1F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Need</w:t>
            </w:r>
          </w:p>
        </w:tc>
      </w:tr>
      <w:tr w:rsidR="00950BD7" w:rsidTr="00950BD7" w14:paraId="32A1E2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37F607EF" w14:textId="374F1EBA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CHEM 101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749B3882" w14:textId="715AA7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General Chemistry 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01D3C785" w14:textId="3DD023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3499E93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0F93FFA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3BC2938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1ED8FE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076CE827" w14:textId="74E4A9E8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CHEM 102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7812E3AD" w14:textId="035725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General Chemistry II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07B556F1" w14:textId="415272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52D50F0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52AE513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046E846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688762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05B1646B" w14:textId="12EE6698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MATH 261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0166027D" w14:textId="5EE291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Calculus 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417A2FEE" w14:textId="34E4D7D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078D91F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5D262B4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1C579F4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4C2BF5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2CED0363" w14:textId="4A399E63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MATH 262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1BA7BC64" w14:textId="1F7E0D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Calculus II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0CF3107D" w14:textId="41E3BF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63CC3BD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2D1F817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2CB58E9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7FA94D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4D7E7CE5" w14:textId="59307F50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MATH 263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088A29FF" w14:textId="349112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Calculus III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3779D615" w14:textId="3C8FF96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5816B12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79980B7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58FD120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7783D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1D192D06" w14:textId="7A5F75B9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MATH 270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69E10A55" w14:textId="3B343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Linear Algebra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79563FD5" w14:textId="5D75428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50BD7" w:rsidP="00950BD7" w:rsidRDefault="00950BD7" w14:paraId="7CDBD03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17D0390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2A28BA6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466310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186B258E" w14:textId="76863E9C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MATH 275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618C8888" w14:textId="171CD3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Differential Equations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675EC257" w14:textId="47E69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50BD7" w:rsidP="00950BD7" w:rsidRDefault="00950BD7" w14:paraId="395263E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28CEE4F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2432A7F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41A4DA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330EBB20" w14:textId="7398870B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PHYSICS 37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572D7C1C" w14:textId="3D81B3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Physics for Engineers and Scientists 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06FF34F0" w14:textId="33C27FE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079E8AD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6841480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2B74F9E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093DF10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0815FCAD" w14:textId="47B1F5F2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PHYSICS 38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4E8B3F48" w14:textId="113518C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Physics for Engineers and Scientists II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4F077D1B" w14:textId="3D03AE2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6D57476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485A348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479DBBE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50BD7" w:rsidTr="00950BD7" w14:paraId="2225B2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950BD7" w:rsidP="00950BD7" w:rsidRDefault="00950BD7" w14:paraId="2F924B20" w14:textId="513C1828">
            <w:pPr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PHYSICS 39</w:t>
            </w:r>
          </w:p>
        </w:tc>
        <w:tc>
          <w:tcPr>
            <w:tcW w:w="8550" w:type="dxa"/>
            <w:vAlign w:val="center"/>
          </w:tcPr>
          <w:p w:rsidR="00950BD7" w:rsidP="00950BD7" w:rsidRDefault="00950BD7" w14:paraId="1A58E01F" w14:textId="09778D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Physics for Engineers and Scientists III</w:t>
            </w:r>
          </w:p>
        </w:tc>
        <w:tc>
          <w:tcPr>
            <w:tcW w:w="720" w:type="dxa"/>
            <w:vAlign w:val="center"/>
          </w:tcPr>
          <w:p w:rsidR="00950BD7" w:rsidP="00950BD7" w:rsidRDefault="00950BD7" w14:paraId="5E9AC267" w14:textId="4A6EC3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50BD7" w:rsidP="00950BD7" w:rsidRDefault="00950BD7" w14:paraId="7220CBA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950BD7" w:rsidP="00950BD7" w:rsidRDefault="00950BD7" w14:paraId="6F317E2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950BD7" w:rsidP="00950BD7" w:rsidRDefault="00950BD7" w14:paraId="58C1E97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</w:tbl>
    <w:p w:rsidRPr="00B17DF4" w:rsidR="00950BD7" w:rsidP="00950BD7" w:rsidRDefault="00950BD7" w14:paraId="7D1FF1AC" w14:textId="77777777">
      <w:pPr>
        <w:rPr>
          <w:bCs/>
          <w:i/>
          <w:sz w:val="22"/>
          <w:szCs w:val="22"/>
        </w:rPr>
      </w:pPr>
      <w:r w:rsidRPr="00B17DF4">
        <w:rPr>
          <w:rFonts w:ascii="Calibri" w:hAnsi="Calibri"/>
          <w:bCs/>
          <w:sz w:val="22"/>
          <w:szCs w:val="22"/>
        </w:rPr>
        <w:t>Total Units for the major: 46</w:t>
      </w:r>
    </w:p>
    <w:p w:rsidRPr="00B17DF4" w:rsidR="00B17DF4" w:rsidP="00B17DF4" w:rsidRDefault="00B17DF4" w14:paraId="4F19C56B" w14:textId="77777777">
      <w:pPr>
        <w:rPr>
          <w:rFonts w:cstheme="minorHAnsi"/>
          <w:b/>
          <w:iCs/>
          <w:sz w:val="22"/>
          <w:szCs w:val="22"/>
        </w:rPr>
      </w:pPr>
    </w:p>
    <w:p w:rsidRPr="00B17DF4" w:rsidR="00950BD7" w:rsidP="00B17DF4" w:rsidRDefault="00950BD7" w14:paraId="3DC0C4FD" w14:textId="458309BF">
      <w:pPr>
        <w:rPr>
          <w:rFonts w:cstheme="minorHAnsi"/>
          <w:bCs/>
          <w:iCs/>
          <w:sz w:val="22"/>
          <w:szCs w:val="22"/>
        </w:rPr>
      </w:pPr>
      <w:r w:rsidRPr="00B17DF4">
        <w:rPr>
          <w:rFonts w:cstheme="minorHAnsi"/>
          <w:b/>
          <w:iCs/>
          <w:sz w:val="22"/>
          <w:szCs w:val="22"/>
        </w:rPr>
        <w:t>Note on IGETC:</w:t>
      </w:r>
      <w:r w:rsidRPr="00B17DF4">
        <w:rPr>
          <w:rFonts w:cstheme="minorHAnsi"/>
          <w:bCs/>
          <w:iCs/>
          <w:sz w:val="22"/>
          <w:szCs w:val="22"/>
        </w:rPr>
        <w:t xml:space="preserve"> The remaining IGETC requirements of two courses in Area 3 and two courses in Area 4 to be completed after transfer to the University of California to complete the entire IGETC pattern</w:t>
      </w:r>
      <w:r w:rsidRPr="00B17DF4">
        <w:rPr>
          <w:rFonts w:cstheme="minorHAnsi"/>
          <w:b/>
          <w:iCs/>
          <w:sz w:val="22"/>
          <w:szCs w:val="22"/>
        </w:rPr>
        <w:t>.</w:t>
      </w:r>
    </w:p>
    <w:sectPr w:rsidRPr="00B17DF4" w:rsidR="00950BD7" w:rsidSect="00B17DF4">
      <w:pgSz w:w="12240" w:h="15840" w:orient="portrait"/>
      <w:pgMar w:top="981" w:right="1080" w:bottom="1440" w:left="1080" w:header="720" w:footer="720" w:gutter="0"/>
      <w:cols w:space="720"/>
      <w:docGrid w:linePitch="360"/>
      <w:headerReference w:type="default" r:id="Rfbbc1ae4a4c84890"/>
      <w:footerReference w:type="default" r:id="R08f3f8a90f254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8FCB899" w:rsidTr="28FCB899" w14:paraId="042A4080">
      <w:trPr>
        <w:trHeight w:val="300"/>
      </w:trPr>
      <w:tc>
        <w:tcPr>
          <w:tcW w:w="3360" w:type="dxa"/>
          <w:tcMar/>
        </w:tcPr>
        <w:p w:rsidR="28FCB899" w:rsidP="28FCB899" w:rsidRDefault="28FCB899" w14:paraId="7D683BFA" w14:textId="6027A233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28FCB899" w:rsidP="28FCB899" w:rsidRDefault="28FCB899" w14:paraId="1A53CDD1" w14:textId="32A4C376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28FCB899" w:rsidP="28FCB899" w:rsidRDefault="28FCB899" w14:paraId="739F4D98" w14:textId="765C5011">
          <w:pPr>
            <w:pStyle w:val="Header"/>
            <w:bidi w:val="0"/>
            <w:ind w:right="-115"/>
            <w:jc w:val="right"/>
          </w:pPr>
        </w:p>
      </w:tc>
    </w:tr>
  </w:tbl>
  <w:p w:rsidR="28FCB899" w:rsidP="28FCB899" w:rsidRDefault="28FCB899" w14:paraId="7A0617F8" w14:textId="550BFDB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8FCB899" w:rsidTr="28FCB899" w14:paraId="7E5133AB">
      <w:trPr>
        <w:trHeight w:val="300"/>
      </w:trPr>
      <w:tc>
        <w:tcPr>
          <w:tcW w:w="3360" w:type="dxa"/>
          <w:tcMar/>
        </w:tcPr>
        <w:p w:rsidR="28FCB899" w:rsidP="28FCB899" w:rsidRDefault="28FCB899" w14:paraId="22303BFF" w14:textId="705A1058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28FCB899" w:rsidP="28FCB899" w:rsidRDefault="28FCB899" w14:paraId="40E1A392" w14:textId="332AFD1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28FCB899" w:rsidP="28FCB899" w:rsidRDefault="28FCB899" w14:paraId="4DD50E2E" w14:textId="12E10E6F">
          <w:pPr>
            <w:pStyle w:val="Header"/>
            <w:bidi w:val="0"/>
            <w:ind w:right="-115"/>
            <w:jc w:val="right"/>
          </w:pPr>
        </w:p>
      </w:tc>
    </w:tr>
  </w:tbl>
  <w:p w:rsidR="28FCB899" w:rsidP="28FCB899" w:rsidRDefault="28FCB899" w14:paraId="11C2DEEA" w14:textId="3FB98AB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E91"/>
    <w:multiLevelType w:val="hybridMultilevel"/>
    <w:tmpl w:val="10C8051C"/>
    <w:lvl w:ilvl="0" w:tplc="930A71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7BC1"/>
    <w:multiLevelType w:val="hybridMultilevel"/>
    <w:tmpl w:val="B2D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401101"/>
    <w:multiLevelType w:val="hybridMultilevel"/>
    <w:tmpl w:val="D28A8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3550"/>
    <w:multiLevelType w:val="hybridMultilevel"/>
    <w:tmpl w:val="EA542F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12962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368822">
    <w:abstractNumId w:val="1"/>
  </w:num>
  <w:num w:numId="3" w16cid:durableId="1956980239">
    <w:abstractNumId w:val="0"/>
  </w:num>
  <w:num w:numId="4" w16cid:durableId="682321809">
    <w:abstractNumId w:val="3"/>
  </w:num>
  <w:num w:numId="5" w16cid:durableId="94477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7"/>
    <w:rsid w:val="001E646F"/>
    <w:rsid w:val="007022F1"/>
    <w:rsid w:val="00950BD7"/>
    <w:rsid w:val="009B3D28"/>
    <w:rsid w:val="00B17DF4"/>
    <w:rsid w:val="032A45CE"/>
    <w:rsid w:val="052BA0D9"/>
    <w:rsid w:val="08F987C2"/>
    <w:rsid w:val="22AE9AD7"/>
    <w:rsid w:val="28FCB899"/>
    <w:rsid w:val="79B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A00B5"/>
  <w15:chartTrackingRefBased/>
  <w15:docId w15:val="{82BFCCB4-63E7-F94D-9558-96537A2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BD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BD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0BD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950B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BD7"/>
    <w:pPr>
      <w:ind w:left="720"/>
      <w:contextualSpacing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50B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B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950BD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2Char" w:customStyle="1">
    <w:name w:val="Heading 2 Char"/>
    <w:basedOn w:val="DefaultParagraphFont"/>
    <w:link w:val="Heading2"/>
    <w:uiPriority w:val="9"/>
    <w:rsid w:val="00950BD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admission.universityofcalifornia.edu/admission-requirements/transfer-requirements/pathways-plus.html" TargetMode="External" Id="rId5" /><Relationship Type="http://schemas.openxmlformats.org/officeDocument/2006/relationships/webSettings" Target="webSettings.xml" Id="rId4" /><Relationship Type="http://schemas.openxmlformats.org/officeDocument/2006/relationships/header" Target="header.xml" Id="Rfbbc1ae4a4c84890" /><Relationship Type="http://schemas.openxmlformats.org/officeDocument/2006/relationships/footer" Target="footer.xml" Id="R08f3f8a90f2545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3</revision>
  <dcterms:created xsi:type="dcterms:W3CDTF">2023-06-26T16:22:00.0000000Z</dcterms:created>
  <dcterms:modified xsi:type="dcterms:W3CDTF">2024-04-27T17:59:14.7128222Z</dcterms:modified>
</coreProperties>
</file>