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B4A" w14:textId="47B57BD7" w:rsidR="0078743C" w:rsidRPr="00B842F8" w:rsidRDefault="00B842F8">
      <w:pPr>
        <w:rPr>
          <w:b/>
          <w:bCs/>
        </w:rPr>
      </w:pPr>
      <w:r w:rsidRPr="00B842F8">
        <w:rPr>
          <w:b/>
          <w:bCs/>
        </w:rPr>
        <w:t>What is Political Science?</w:t>
      </w:r>
    </w:p>
    <w:p w14:paraId="185CC72B" w14:textId="42D2711B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Political science is an academic and research discipline that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deals with the theory and practice of politics and the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description and analysis of political systems and political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behavior. A political scientist researches political ideas and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analyzes governments, policies, political trends, and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related issues. They may conduct polls and surveys, review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Supreme Court decisions, or actions of legislative bodies, or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analyze the content of media articles. Some do academic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research, writing or teaching. Others work on applied problems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for federal agencies such as the Department of State and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Defense. A few are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freelancers who prepare analyses for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newspapers, radio and television distribution.</w:t>
      </w:r>
    </w:p>
    <w:p w14:paraId="54F90103" w14:textId="6FA8B8FD" w:rsidR="00B842F8" w:rsidRDefault="00F6685A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36CDA724">
          <v:rect id="_x0000_i1025" style="width:0;height:1.5pt" o:hralign="center" o:hrstd="t" o:hr="t" fillcolor="#a0a0a0" stroked="f"/>
        </w:pict>
      </w:r>
    </w:p>
    <w:p w14:paraId="1E49E0F8" w14:textId="0A91D2D8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5255E1" w14:textId="7DBEB1F4" w:rsidR="00B842F8" w:rsidRP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LAMC Degrees &amp; Certificates Offered:</w:t>
      </w:r>
    </w:p>
    <w:p w14:paraId="17BDEACF" w14:textId="6BE5C2C4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6DC28D" w14:textId="5C0BE3B1" w:rsid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  <w:b/>
          <w:bCs/>
        </w:rPr>
        <w:t xml:space="preserve">Associate of Arts for Transfer (AA-T) </w:t>
      </w:r>
      <w:r w:rsidRPr="00B842F8">
        <w:rPr>
          <w:rFonts w:cstheme="minorHAnsi"/>
        </w:rPr>
        <w:t>in Political Science</w:t>
      </w:r>
    </w:p>
    <w:p w14:paraId="4F2AE48D" w14:textId="77777777" w:rsidR="00B842F8" w:rsidRP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E9EA4E" w14:textId="294C1074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Areas of Interest</w:t>
      </w:r>
    </w:p>
    <w:p w14:paraId="1B39F520" w14:textId="77777777" w:rsidR="00B842F8" w:rsidRP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Public policy issues</w:t>
      </w:r>
    </w:p>
    <w:p w14:paraId="197D9F93" w14:textId="77777777" w:rsidR="00B842F8" w:rsidRP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Keeping up with politics</w:t>
      </w:r>
    </w:p>
    <w:p w14:paraId="035F80CE" w14:textId="77777777" w:rsidR="00B842F8" w:rsidRP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News and current events</w:t>
      </w:r>
    </w:p>
    <w:p w14:paraId="01DD0D5F" w14:textId="77777777" w:rsidR="00B842F8" w:rsidRP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Developing theories</w:t>
      </w:r>
    </w:p>
    <w:p w14:paraId="4E75B0E8" w14:textId="0144E4A5" w:rsidR="00B842F8" w:rsidRP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Finding explanations or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possible solutions to issues</w:t>
      </w:r>
    </w:p>
    <w:p w14:paraId="661FE889" w14:textId="3A6A3869" w:rsidR="00B842F8" w:rsidRDefault="00B842F8" w:rsidP="00B84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Learning about other fields</w:t>
      </w:r>
      <w:r>
        <w:rPr>
          <w:rFonts w:cstheme="minorHAnsi"/>
        </w:rPr>
        <w:t xml:space="preserve"> </w:t>
      </w:r>
      <w:r w:rsidRPr="00B842F8">
        <w:rPr>
          <w:rFonts w:cstheme="minorHAnsi"/>
        </w:rPr>
        <w:t>like economy and history</w:t>
      </w:r>
    </w:p>
    <w:p w14:paraId="1802E4D8" w14:textId="77777777" w:rsidR="00B842F8" w:rsidRPr="00B842F8" w:rsidRDefault="00B842F8" w:rsidP="00B842F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AA8EA6" w14:textId="67E21FB1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Skills</w:t>
      </w:r>
    </w:p>
    <w:p w14:paraId="1C851D85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Communication</w:t>
      </w:r>
    </w:p>
    <w:p w14:paraId="39CA48B0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Public speaking</w:t>
      </w:r>
    </w:p>
    <w:p w14:paraId="20536BD2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Cultural Competency</w:t>
      </w:r>
    </w:p>
    <w:p w14:paraId="3B5C0FA3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Time management</w:t>
      </w:r>
    </w:p>
    <w:p w14:paraId="55D0AA78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Analytical skills</w:t>
      </w:r>
    </w:p>
    <w:p w14:paraId="412897A8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Problem solving</w:t>
      </w:r>
    </w:p>
    <w:p w14:paraId="4D4EEE9C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Planning and development skills</w:t>
      </w:r>
    </w:p>
    <w:p w14:paraId="6824A3B2" w14:textId="77777777" w:rsidR="00B842F8" w:rsidRP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Critical thinking</w:t>
      </w:r>
    </w:p>
    <w:p w14:paraId="094ED135" w14:textId="4D47AA0B" w:rsidR="00B842F8" w:rsidRDefault="00B842F8" w:rsidP="00B8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Research/quantitative skills</w:t>
      </w:r>
    </w:p>
    <w:p w14:paraId="0F26160B" w14:textId="120F7B88" w:rsidR="00B842F8" w:rsidRDefault="00F6685A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CEED935">
          <v:rect id="_x0000_i1026" style="width:0;height:1.5pt" o:hralign="center" o:hrstd="t" o:hr="t" fillcolor="#a0a0a0" stroked="f"/>
        </w:pict>
      </w:r>
    </w:p>
    <w:p w14:paraId="515341AF" w14:textId="40F91D13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DD3932" w14:textId="50FF3BEF" w:rsidR="00B842F8" w:rsidRP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Transfer Related Majors</w:t>
      </w:r>
    </w:p>
    <w:p w14:paraId="3C75EE5E" w14:textId="5D819201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Los Angeles: </w:t>
      </w:r>
      <w:r w:rsidRPr="00F6685A">
        <w:rPr>
          <w:rFonts w:cstheme="minorHAnsi"/>
        </w:rPr>
        <w:t>Political Science, Political Science -Global Politics, Public Administration, or Pre-Legal Studies</w:t>
      </w:r>
    </w:p>
    <w:p w14:paraId="0DC957D6" w14:textId="168535F4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Bakersfield: </w:t>
      </w:r>
      <w:r w:rsidRPr="00F6685A">
        <w:rPr>
          <w:rFonts w:cstheme="minorHAnsi"/>
        </w:rPr>
        <w:t>Political Science - Power &amp; Justice, Pre-Law, and Global Politics</w:t>
      </w:r>
    </w:p>
    <w:p w14:paraId="003B6D09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Channel Islands: </w:t>
      </w:r>
      <w:r w:rsidRPr="00F6685A">
        <w:rPr>
          <w:rFonts w:cstheme="minorHAnsi"/>
        </w:rPr>
        <w:t>Political Science</w:t>
      </w:r>
    </w:p>
    <w:p w14:paraId="02D29FE8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Dominguez Hills: </w:t>
      </w:r>
      <w:r w:rsidRPr="00F6685A">
        <w:rPr>
          <w:rFonts w:cstheme="minorHAnsi"/>
        </w:rPr>
        <w:t>Political Science</w:t>
      </w:r>
    </w:p>
    <w:p w14:paraId="654D2C25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Fullerton: </w:t>
      </w:r>
      <w:r w:rsidRPr="00F6685A">
        <w:rPr>
          <w:rFonts w:cstheme="minorHAnsi"/>
        </w:rPr>
        <w:t>Political Science</w:t>
      </w:r>
    </w:p>
    <w:p w14:paraId="071BB4AC" w14:textId="5D25A8D0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CSU Northridge: </w:t>
      </w:r>
      <w:r w:rsidRPr="00F6685A">
        <w:rPr>
          <w:rFonts w:cstheme="minorHAnsi"/>
        </w:rPr>
        <w:t>Political Science - Politics &amp; Government, Law &amp; Society, or Public Policy &amp; Management</w:t>
      </w:r>
    </w:p>
    <w:p w14:paraId="4CEEEB5F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San Diego State: </w:t>
      </w:r>
      <w:r w:rsidRPr="00F6685A">
        <w:rPr>
          <w:rFonts w:cstheme="minorHAnsi"/>
        </w:rPr>
        <w:t>Political Science</w:t>
      </w:r>
    </w:p>
    <w:p w14:paraId="04C880E5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UC Berkeley: </w:t>
      </w:r>
      <w:r w:rsidRPr="00F6685A">
        <w:rPr>
          <w:rFonts w:cstheme="minorHAnsi"/>
        </w:rPr>
        <w:t>Political Science</w:t>
      </w:r>
    </w:p>
    <w:p w14:paraId="1B057B74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UC Merced: </w:t>
      </w:r>
      <w:r w:rsidRPr="00F6685A">
        <w:rPr>
          <w:rFonts w:cstheme="minorHAnsi"/>
        </w:rPr>
        <w:t>Political Science</w:t>
      </w:r>
    </w:p>
    <w:p w14:paraId="4A76B9D5" w14:textId="2E4F5F8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lastRenderedPageBreak/>
        <w:t xml:space="preserve">UC Davis: </w:t>
      </w:r>
      <w:r w:rsidRPr="00F6685A">
        <w:rPr>
          <w:rFonts w:cstheme="minorHAnsi"/>
        </w:rPr>
        <w:t>Political Science</w:t>
      </w:r>
    </w:p>
    <w:p w14:paraId="76DC1595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UC Los Angeles: </w:t>
      </w:r>
      <w:r w:rsidRPr="00F6685A">
        <w:rPr>
          <w:rFonts w:cstheme="minorHAnsi"/>
        </w:rPr>
        <w:t>Political Science</w:t>
      </w:r>
    </w:p>
    <w:p w14:paraId="7434E1FF" w14:textId="77777777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UC Riverside: </w:t>
      </w:r>
      <w:r w:rsidRPr="00F6685A">
        <w:rPr>
          <w:rFonts w:cstheme="minorHAnsi"/>
        </w:rPr>
        <w:t>Political Science</w:t>
      </w:r>
    </w:p>
    <w:p w14:paraId="331E879D" w14:textId="42F4E5CC" w:rsidR="00B842F8" w:rsidRPr="00F6685A" w:rsidRDefault="00B842F8" w:rsidP="00F668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685A">
        <w:rPr>
          <w:rFonts w:cstheme="minorHAnsi"/>
          <w:b/>
          <w:bCs/>
        </w:rPr>
        <w:t xml:space="preserve">UC San Diego: </w:t>
      </w:r>
      <w:r w:rsidRPr="00F6685A">
        <w:rPr>
          <w:rFonts w:cstheme="minorHAnsi"/>
        </w:rPr>
        <w:t>International Studies - Political Science</w:t>
      </w:r>
    </w:p>
    <w:p w14:paraId="2D1C6F4E" w14:textId="226C550F" w:rsidR="00B842F8" w:rsidRDefault="00F6685A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63ADED0F">
          <v:rect id="_x0000_i1027" style="width:0;height:1.5pt" o:hralign="center" o:hrstd="t" o:hr="t" fillcolor="#a0a0a0" stroked="f"/>
        </w:pict>
      </w:r>
    </w:p>
    <w:p w14:paraId="461F50C4" w14:textId="77777777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20A0EB" w14:textId="01201055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Potential Job Titles</w:t>
      </w:r>
    </w:p>
    <w:p w14:paraId="4F0E0E50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Policy analyst</w:t>
      </w:r>
    </w:p>
    <w:p w14:paraId="6947F7EA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Lawyer</w:t>
      </w:r>
    </w:p>
    <w:p w14:paraId="08FEB895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Teacher</w:t>
      </w:r>
    </w:p>
    <w:p w14:paraId="2EFBE72C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Foreign service officer</w:t>
      </w:r>
    </w:p>
    <w:p w14:paraId="10E061EC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Political consultant</w:t>
      </w:r>
    </w:p>
    <w:p w14:paraId="0B195389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Probation officer</w:t>
      </w:r>
    </w:p>
    <w:p w14:paraId="65A6561B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Politician</w:t>
      </w:r>
    </w:p>
    <w:p w14:paraId="39423183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Public service officer</w:t>
      </w:r>
    </w:p>
    <w:p w14:paraId="3B72310D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Lobbyist</w:t>
      </w:r>
    </w:p>
    <w:p w14:paraId="26D09DFC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Political campaign staffer</w:t>
      </w:r>
    </w:p>
    <w:p w14:paraId="2C49935B" w14:textId="77777777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Political Scientists</w:t>
      </w:r>
    </w:p>
    <w:p w14:paraId="3F074149" w14:textId="1DA6D67D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Public Relations Specialist</w:t>
      </w:r>
    </w:p>
    <w:p w14:paraId="4CC17325" w14:textId="19D3E292" w:rsidR="00B842F8" w:rsidRP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Potential Employers</w:t>
      </w:r>
    </w:p>
    <w:p w14:paraId="765E5F5B" w14:textId="74C4DAB1" w:rsidR="00B842F8" w:rsidRDefault="00B842F8" w:rsidP="00B842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Work Environment</w:t>
      </w:r>
    </w:p>
    <w:p w14:paraId="3F06C0D2" w14:textId="77777777" w:rsidR="00B842F8" w:rsidRDefault="00B842F8" w:rsidP="00B842F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516594" w14:textId="41F94C4A" w:rsidR="00B842F8" w:rsidRP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Potential Employers</w:t>
      </w:r>
    </w:p>
    <w:p w14:paraId="3F593BD1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Government agencies</w:t>
      </w:r>
    </w:p>
    <w:p w14:paraId="5D58A062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Non-profit</w:t>
      </w:r>
    </w:p>
    <w:p w14:paraId="2C0DB92D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organizations</w:t>
      </w:r>
    </w:p>
    <w:p w14:paraId="2585CA91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Colleges and</w:t>
      </w:r>
    </w:p>
    <w:p w14:paraId="18B8E0A3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universities</w:t>
      </w:r>
    </w:p>
    <w:p w14:paraId="078E9D64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Law firms</w:t>
      </w:r>
    </w:p>
    <w:p w14:paraId="0538C672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Political campaigns</w:t>
      </w:r>
    </w:p>
    <w:p w14:paraId="6E21B0F8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Advertising firms</w:t>
      </w:r>
    </w:p>
    <w:p w14:paraId="1D8F04B8" w14:textId="77777777" w:rsidR="00B842F8" w:rsidRP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Lobbying firms</w:t>
      </w:r>
    </w:p>
    <w:p w14:paraId="13F07F76" w14:textId="24175D1D" w:rsidR="00B842F8" w:rsidRDefault="00B842F8" w:rsidP="00B842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Non-governmental organizations</w:t>
      </w:r>
    </w:p>
    <w:p w14:paraId="2F5BEDF7" w14:textId="77777777" w:rsidR="00B842F8" w:rsidRDefault="00B842F8" w:rsidP="00B842F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574A5C" w14:textId="4211FDFF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42F8">
        <w:rPr>
          <w:rFonts w:cstheme="minorHAnsi"/>
          <w:b/>
          <w:bCs/>
        </w:rPr>
        <w:t>Work Environment</w:t>
      </w:r>
    </w:p>
    <w:p w14:paraId="3E813D9A" w14:textId="7A7B478A" w:rsidR="00B842F8" w:rsidRPr="00B842F8" w:rsidRDefault="00B842F8" w:rsidP="00B842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Some may experience stress from the pressure of governmental deadlines</w:t>
      </w:r>
    </w:p>
    <w:p w14:paraId="64CAC65F" w14:textId="10A03D9A" w:rsidR="00B842F8" w:rsidRPr="00B842F8" w:rsidRDefault="00B842F8" w:rsidP="00B842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Sedentary work in offices and at public meetings; involves sessions of hearing and talking for long time periods</w:t>
      </w:r>
    </w:p>
    <w:p w14:paraId="4749FD12" w14:textId="64BD45F7" w:rsidR="00B842F8" w:rsidRDefault="00B842F8" w:rsidP="00B842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42F8">
        <w:rPr>
          <w:rFonts w:cstheme="minorHAnsi"/>
        </w:rPr>
        <w:t>Work is varied, involves dealing with people and making major decisions</w:t>
      </w:r>
    </w:p>
    <w:p w14:paraId="405AB795" w14:textId="61E4E1D8" w:rsidR="00B842F8" w:rsidRDefault="00F6685A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7616C087">
          <v:rect id="_x0000_i1028" style="width:0;height:1.5pt" o:hralign="center" o:hrstd="t" o:hr="t" fillcolor="#a0a0a0" stroked="f"/>
        </w:pict>
      </w:r>
    </w:p>
    <w:p w14:paraId="4C31EFD8" w14:textId="67DE1B67" w:rsidR="00B842F8" w:rsidRDefault="00B842F8" w:rsidP="00B842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ED3499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Earnings:</w:t>
      </w:r>
    </w:p>
    <w:p w14:paraId="1C07C007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AF067" w14:textId="27556871" w:rsid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 xml:space="preserve">Earning can vary by occupation and experience. The following are average annual wages as of 2019 in California based on California Career Zone </w:t>
      </w:r>
      <w:hyperlink r:id="rId5" w:history="1">
        <w:r w:rsidRPr="004C3586">
          <w:rPr>
            <w:rStyle w:val="Hyperlink"/>
            <w:rFonts w:cstheme="minorHAnsi"/>
          </w:rPr>
          <w:t>https://www.cacareerzone.org/</w:t>
        </w:r>
      </w:hyperlink>
    </w:p>
    <w:p w14:paraId="2F5B3201" w14:textId="173E772F" w:rsid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6EFCD9" w14:textId="78CC74FD" w:rsidR="008D5FA0" w:rsidRPr="008D5FA0" w:rsidRDefault="00F6685A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pict w14:anchorId="23AE8260">
          <v:rect id="_x0000_i1029" style="width:0;height:1.5pt" o:hralign="center" o:hrstd="t" o:hr="t" fillcolor="#a0a0a0" stroked="f"/>
        </w:pict>
      </w:r>
    </w:p>
    <w:p w14:paraId="01757092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29CE6B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D5FA0">
        <w:rPr>
          <w:rFonts w:cstheme="minorHAnsi"/>
          <w:b/>
          <w:bCs/>
        </w:rPr>
        <w:t xml:space="preserve">Helpful Resources: </w:t>
      </w:r>
    </w:p>
    <w:p w14:paraId="116C39A7" w14:textId="35E78D70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· LAMC Career Center: www.lamission.edu/careercenter</w:t>
      </w:r>
    </w:p>
    <w:p w14:paraId="7FEC8060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05DDDF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· CSU Majors: degrees.calstate.edu</w:t>
      </w:r>
    </w:p>
    <w:p w14:paraId="0F1D80F7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E94C1C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· UC Majors: admission.universityofcalifornia.edu</w:t>
      </w:r>
    </w:p>
    <w:p w14:paraId="0619B9D9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FB6E0F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· Career Exploration: cacareerzone.org</w:t>
      </w:r>
    </w:p>
    <w:p w14:paraId="1DA1D5CF" w14:textId="00E367FF" w:rsid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95929" w14:textId="348BB253" w:rsidR="008D5FA0" w:rsidRPr="008D5FA0" w:rsidRDefault="00F6685A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42E3B460">
          <v:rect id="_x0000_i1030" style="width:0;height:1.5pt" o:hralign="center" o:hrstd="t" o:hr="t" fillcolor="#a0a0a0" stroked="f"/>
        </w:pict>
      </w:r>
    </w:p>
    <w:p w14:paraId="6494383E" w14:textId="77777777" w:rsidR="008D5FA0" w:rsidRPr="008D5FA0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CE2718" w14:textId="253E9EC2" w:rsidR="00B842F8" w:rsidRPr="00B842F8" w:rsidRDefault="008D5FA0" w:rsidP="008D5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FA0">
        <w:rPr>
          <w:rFonts w:cstheme="minorHAnsi"/>
        </w:rPr>
        <w:t>For more detailed guidance on degrees, or career advice, you can contact the LAMC Career Center at careercenter@lamission.edu.</w:t>
      </w:r>
    </w:p>
    <w:sectPr w:rsidR="00B842F8" w:rsidRPr="00B8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505"/>
    <w:multiLevelType w:val="hybridMultilevel"/>
    <w:tmpl w:val="58A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6F9C"/>
    <w:multiLevelType w:val="hybridMultilevel"/>
    <w:tmpl w:val="E4A6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301"/>
    <w:multiLevelType w:val="hybridMultilevel"/>
    <w:tmpl w:val="8FF4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5EEF"/>
    <w:multiLevelType w:val="hybridMultilevel"/>
    <w:tmpl w:val="8DD6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3652"/>
    <w:multiLevelType w:val="hybridMultilevel"/>
    <w:tmpl w:val="3ED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0CAB"/>
    <w:multiLevelType w:val="hybridMultilevel"/>
    <w:tmpl w:val="41A2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F8"/>
    <w:rsid w:val="000C286A"/>
    <w:rsid w:val="0078743C"/>
    <w:rsid w:val="008D5FA0"/>
    <w:rsid w:val="00B842F8"/>
    <w:rsid w:val="00EB1EAA"/>
    <w:rsid w:val="00F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BA038B9"/>
  <w15:chartTrackingRefBased/>
  <w15:docId w15:val="{05BBA2A5-195B-4D62-BE65-2F2B319D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2</cp:revision>
  <dcterms:created xsi:type="dcterms:W3CDTF">2024-10-08T20:17:00Z</dcterms:created>
  <dcterms:modified xsi:type="dcterms:W3CDTF">2024-10-17T21:28:00Z</dcterms:modified>
</cp:coreProperties>
</file>